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1C0E46D"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07FE6F98">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B14A7"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054D1C71" w:rsidR="004022B4" w:rsidRPr="00653F74" w:rsidRDefault="00097538" w:rsidP="00797F40">
      <w:pPr>
        <w:pStyle w:val="RTDocType"/>
      </w:pPr>
      <w:r w:rsidRPr="00653F74">
        <w:t>Press release</w:t>
      </w:r>
    </w:p>
    <w:p w14:paraId="10C7654A" w14:textId="5E003309" w:rsidR="00797F40" w:rsidRPr="00653F74" w:rsidRDefault="00FB6E71" w:rsidP="00797F40">
      <w:pPr>
        <w:pStyle w:val="RTDate"/>
      </w:pPr>
      <w:r w:rsidRPr="00653F74">
        <w:rPr>
          <w:noProof/>
        </w:rPr>
        <w:t>JU</w:t>
      </w:r>
      <w:r w:rsidR="00097538" w:rsidRPr="00653F74">
        <w:rPr>
          <w:noProof/>
        </w:rPr>
        <w:t>NE</w:t>
      </w:r>
      <w:r w:rsidR="00A650EA" w:rsidRPr="00653F74">
        <w:rPr>
          <w:noProof/>
        </w:rPr>
        <w:t xml:space="preserve"> 202</w:t>
      </w:r>
      <w:r w:rsidR="00036875" w:rsidRPr="00653F74">
        <w:rPr>
          <w:noProof/>
        </w:rPr>
        <w:t>4</w:t>
      </w:r>
    </w:p>
    <w:p w14:paraId="28D2A163" w14:textId="77777777" w:rsidR="00EC5F81" w:rsidRPr="00653F74" w:rsidRDefault="00EC5F81" w:rsidP="00EC5F81">
      <w:pPr>
        <w:spacing w:line="276" w:lineRule="auto"/>
        <w:rPr>
          <w:b/>
          <w:bCs/>
          <w:sz w:val="56"/>
          <w:szCs w:val="56"/>
        </w:rPr>
      </w:pPr>
    </w:p>
    <w:p w14:paraId="33A8F95F" w14:textId="514D8528" w:rsidR="002F2F64" w:rsidRPr="00653F74" w:rsidRDefault="00EC5F81" w:rsidP="00AD2B7D">
      <w:pPr>
        <w:rPr>
          <w:b/>
          <w:bCs/>
          <w:sz w:val="56"/>
          <w:szCs w:val="56"/>
        </w:rPr>
      </w:pPr>
      <w:r w:rsidRPr="00653F74">
        <w:rPr>
          <w:b/>
          <w:bCs/>
          <w:sz w:val="56"/>
          <w:szCs w:val="56"/>
        </w:rPr>
        <w:t xml:space="preserve">Renault Trucks </w:t>
      </w:r>
      <w:r w:rsidR="00653F74" w:rsidRPr="00653F74">
        <w:rPr>
          <w:b/>
          <w:bCs/>
          <w:sz w:val="56"/>
          <w:szCs w:val="56"/>
        </w:rPr>
        <w:t>delivers its first electric trucks to Chile</w:t>
      </w:r>
    </w:p>
    <w:p w14:paraId="0D29267B" w14:textId="42CD7E5C" w:rsidR="00286285" w:rsidRPr="00611F39" w:rsidRDefault="00EC5F81" w:rsidP="002F2F64">
      <w:pPr>
        <w:spacing w:line="276" w:lineRule="auto"/>
        <w:rPr>
          <w:sz w:val="22"/>
          <w:szCs w:val="22"/>
        </w:rPr>
      </w:pPr>
      <w:r w:rsidRPr="00653F74">
        <w:rPr>
          <w:b/>
          <w:bCs/>
          <w:sz w:val="56"/>
          <w:szCs w:val="56"/>
        </w:rPr>
        <w:br/>
      </w:r>
      <w:r w:rsidR="00653F74" w:rsidRPr="00653F74">
        <w:rPr>
          <w:b/>
          <w:bCs/>
          <w:sz w:val="22"/>
          <w:szCs w:val="22"/>
        </w:rPr>
        <w:t xml:space="preserve">Renault Trucks </w:t>
      </w:r>
      <w:r w:rsidR="00786CB0">
        <w:rPr>
          <w:b/>
          <w:bCs/>
          <w:sz w:val="22"/>
          <w:szCs w:val="22"/>
        </w:rPr>
        <w:t>continues</w:t>
      </w:r>
      <w:r w:rsidR="00653F74" w:rsidRPr="00653F74">
        <w:rPr>
          <w:b/>
          <w:bCs/>
          <w:sz w:val="22"/>
          <w:szCs w:val="22"/>
        </w:rPr>
        <w:t xml:space="preserve"> its energy transition, delivering its first battery-electric trucks outside Europe. Three Renault Trucks E-Tech D Wide have just been delivered to the Chilean haulier Trailer Logistics and are now on the streets of Santiago, operating for CCU</w:t>
      </w:r>
      <w:r w:rsidR="00A27ABE">
        <w:rPr>
          <w:b/>
          <w:bCs/>
          <w:sz w:val="22"/>
          <w:szCs w:val="22"/>
        </w:rPr>
        <w:t xml:space="preserve">, a company </w:t>
      </w:r>
      <w:r w:rsidR="00A27ABE" w:rsidRPr="00A27ABE">
        <w:rPr>
          <w:b/>
          <w:bCs/>
          <w:sz w:val="22"/>
          <w:szCs w:val="22"/>
        </w:rPr>
        <w:t>owned by Heineken and the Quiñenco group</w:t>
      </w:r>
      <w:r w:rsidR="00653F74" w:rsidRPr="00653F74">
        <w:rPr>
          <w:b/>
          <w:bCs/>
          <w:sz w:val="22"/>
          <w:szCs w:val="22"/>
        </w:rPr>
        <w:t>.</w:t>
      </w:r>
      <w:r w:rsidR="00926633" w:rsidRPr="00653F74">
        <w:rPr>
          <w:b/>
          <w:bCs/>
          <w:sz w:val="22"/>
          <w:szCs w:val="22"/>
        </w:rPr>
        <w:br/>
      </w:r>
      <w:r w:rsidR="00D1321F" w:rsidRPr="00653F74">
        <w:rPr>
          <w:sz w:val="22"/>
          <w:szCs w:val="22"/>
        </w:rPr>
        <w:br/>
      </w:r>
      <w:r w:rsidR="00611F39" w:rsidRPr="00611F39">
        <w:rPr>
          <w:sz w:val="22"/>
          <w:szCs w:val="22"/>
        </w:rPr>
        <w:t>Renault Trucks</w:t>
      </w:r>
      <w:r w:rsidR="009F2294">
        <w:rPr>
          <w:sz w:val="22"/>
          <w:szCs w:val="22"/>
        </w:rPr>
        <w:t xml:space="preserve"> </w:t>
      </w:r>
      <w:r w:rsidR="00611F39" w:rsidRPr="00611F39">
        <w:rPr>
          <w:sz w:val="22"/>
          <w:szCs w:val="22"/>
        </w:rPr>
        <w:t xml:space="preserve">has just delivered its first </w:t>
      </w:r>
      <w:r w:rsidR="009F2294">
        <w:rPr>
          <w:sz w:val="22"/>
          <w:szCs w:val="22"/>
        </w:rPr>
        <w:t>electric trucks</w:t>
      </w:r>
      <w:r w:rsidR="00611F39" w:rsidRPr="00611F39">
        <w:rPr>
          <w:sz w:val="22"/>
          <w:szCs w:val="22"/>
        </w:rPr>
        <w:t xml:space="preserve"> to Latin America, via its Chilean importer Salfa. The haulier Trailer Logistics and </w:t>
      </w:r>
      <w:r w:rsidR="003E0EA1">
        <w:rPr>
          <w:sz w:val="22"/>
          <w:szCs w:val="22"/>
        </w:rPr>
        <w:t>the distributor</w:t>
      </w:r>
      <w:r w:rsidR="00611F39" w:rsidRPr="00611F39">
        <w:rPr>
          <w:sz w:val="22"/>
          <w:szCs w:val="22"/>
        </w:rPr>
        <w:t xml:space="preserve"> CCU, who are resolutely committed to reducing their environmental footprint, have chosen Renault Trucks to accompany them as they decarbonise their drinks distribution operations in Chile.</w:t>
      </w:r>
      <w:r w:rsidR="004A5133" w:rsidRPr="00611F39">
        <w:rPr>
          <w:sz w:val="22"/>
          <w:szCs w:val="22"/>
        </w:rPr>
        <w:t xml:space="preserve"> </w:t>
      </w:r>
      <w:r w:rsidR="009F2294" w:rsidRPr="009F2294">
        <w:rPr>
          <w:sz w:val="22"/>
          <w:szCs w:val="22"/>
        </w:rPr>
        <w:t>The manufacturer has been</w:t>
      </w:r>
      <w:r w:rsidR="009F2294">
        <w:rPr>
          <w:sz w:val="22"/>
          <w:szCs w:val="22"/>
        </w:rPr>
        <w:t xml:space="preserve"> </w:t>
      </w:r>
      <w:r w:rsidR="009F2294" w:rsidRPr="009F2294">
        <w:rPr>
          <w:sz w:val="22"/>
          <w:szCs w:val="22"/>
        </w:rPr>
        <w:t>producing electric trucks</w:t>
      </w:r>
      <w:r w:rsidR="009F2294">
        <w:rPr>
          <w:sz w:val="22"/>
          <w:szCs w:val="22"/>
        </w:rPr>
        <w:t xml:space="preserve"> in series</w:t>
      </w:r>
      <w:r w:rsidR="009F2294" w:rsidRPr="009F2294">
        <w:rPr>
          <w:sz w:val="22"/>
          <w:szCs w:val="22"/>
        </w:rPr>
        <w:t xml:space="preserve"> at its French plants since 2020.</w:t>
      </w:r>
    </w:p>
    <w:p w14:paraId="7BF6AB2C" w14:textId="77777777" w:rsidR="00286285" w:rsidRPr="00611F39" w:rsidRDefault="00286285" w:rsidP="002F2F64">
      <w:pPr>
        <w:spacing w:line="276" w:lineRule="auto"/>
        <w:rPr>
          <w:sz w:val="22"/>
          <w:szCs w:val="22"/>
        </w:rPr>
      </w:pPr>
    </w:p>
    <w:p w14:paraId="638BA086" w14:textId="77777777" w:rsidR="00611F39" w:rsidRPr="00262E61" w:rsidRDefault="00611F39" w:rsidP="002F2F64">
      <w:pPr>
        <w:spacing w:line="276" w:lineRule="auto"/>
        <w:rPr>
          <w:b/>
          <w:bCs/>
          <w:i/>
          <w:iCs/>
          <w:sz w:val="22"/>
          <w:szCs w:val="22"/>
          <w:lang w:val="en-US"/>
        </w:rPr>
      </w:pPr>
      <w:r w:rsidRPr="00262E61">
        <w:rPr>
          <w:b/>
          <w:bCs/>
          <w:i/>
          <w:iCs/>
          <w:sz w:val="22"/>
          <w:szCs w:val="22"/>
          <w:lang w:val="en-US"/>
        </w:rPr>
        <w:t>A global solution for low-carbon transport</w:t>
      </w:r>
    </w:p>
    <w:p w14:paraId="0B1F881C" w14:textId="7517CE9E" w:rsidR="00550119" w:rsidRPr="00550119" w:rsidRDefault="00437144" w:rsidP="00550119">
      <w:pPr>
        <w:spacing w:line="276" w:lineRule="auto"/>
        <w:rPr>
          <w:sz w:val="22"/>
          <w:szCs w:val="22"/>
        </w:rPr>
      </w:pPr>
      <w:r w:rsidRPr="00550119">
        <w:rPr>
          <w:sz w:val="22"/>
          <w:szCs w:val="22"/>
        </w:rPr>
        <w:br/>
      </w:r>
      <w:r w:rsidR="00550119" w:rsidRPr="00550119">
        <w:rPr>
          <w:sz w:val="22"/>
          <w:szCs w:val="22"/>
        </w:rPr>
        <w:t>Having first analysed and optimised the logistic schedules, adapted the routes and helped its customers choose the infrastructure and install the charging points, Renault Trucks delivered three 26-tonne, 264 kWh Renault Trucks E-Tech D Wide to the two partners. The vehicles cover around a hundred kilometres a day, serving a number of delivery points in and around Santiago. Their bodywork includes an innovative swap body system designed to optimise logistical operations.</w:t>
      </w:r>
      <w:r w:rsidR="00825392" w:rsidRPr="00550119">
        <w:rPr>
          <w:sz w:val="22"/>
          <w:szCs w:val="22"/>
        </w:rPr>
        <w:t xml:space="preserve"> </w:t>
      </w:r>
      <w:r w:rsidR="00567569" w:rsidRPr="00550119">
        <w:rPr>
          <w:sz w:val="22"/>
          <w:szCs w:val="22"/>
        </w:rPr>
        <w:br/>
      </w:r>
      <w:r w:rsidR="00567569" w:rsidRPr="00550119">
        <w:rPr>
          <w:sz w:val="22"/>
          <w:szCs w:val="22"/>
        </w:rPr>
        <w:br/>
      </w:r>
      <w:r w:rsidR="00550119" w:rsidRPr="00550119">
        <w:rPr>
          <w:sz w:val="22"/>
          <w:szCs w:val="22"/>
        </w:rPr>
        <w:t>These electric trucks are recharged overnight using dedicated charging points at CCU</w:t>
      </w:r>
      <w:r w:rsidR="003023C9">
        <w:rPr>
          <w:sz w:val="22"/>
          <w:szCs w:val="22"/>
        </w:rPr>
        <w:t>’s</w:t>
      </w:r>
      <w:r w:rsidR="008E7255">
        <w:rPr>
          <w:sz w:val="22"/>
          <w:szCs w:val="22"/>
        </w:rPr>
        <w:t xml:space="preserve"> NPR distribution centre in Renca</w:t>
      </w:r>
      <w:r w:rsidR="00583184">
        <w:rPr>
          <w:sz w:val="22"/>
          <w:szCs w:val="22"/>
        </w:rPr>
        <w:t>. M</w:t>
      </w:r>
      <w:r w:rsidR="00550119" w:rsidRPr="00550119">
        <w:rPr>
          <w:sz w:val="22"/>
          <w:szCs w:val="22"/>
        </w:rPr>
        <w:t>aintenance is carried out in the Renault Trucks E-Tech certified workshop at the Salfa dealership in Santiago, guaranteeing the reliability, availability and operational efficiency of the vehicles.</w:t>
      </w:r>
    </w:p>
    <w:p w14:paraId="53B55E6E" w14:textId="77777777" w:rsidR="00550119" w:rsidRPr="00550119" w:rsidRDefault="00550119" w:rsidP="00550119">
      <w:pPr>
        <w:spacing w:line="276" w:lineRule="auto"/>
        <w:rPr>
          <w:sz w:val="22"/>
          <w:szCs w:val="22"/>
        </w:rPr>
      </w:pPr>
    </w:p>
    <w:p w14:paraId="30E9E81B" w14:textId="77777777" w:rsidR="00490164" w:rsidRPr="00490164" w:rsidRDefault="00550119" w:rsidP="00490164">
      <w:pPr>
        <w:spacing w:line="276" w:lineRule="auto"/>
        <w:rPr>
          <w:sz w:val="22"/>
          <w:szCs w:val="22"/>
          <w:lang w:val="en-US"/>
        </w:rPr>
      </w:pPr>
      <w:r w:rsidRPr="00550119">
        <w:rPr>
          <w:sz w:val="22"/>
          <w:szCs w:val="22"/>
        </w:rPr>
        <w:t>Use of these three electric trucks will enable Trailer Logistics and CCU to reduce their annual CO</w:t>
      </w:r>
      <w:r w:rsidRPr="006E37F7">
        <w:rPr>
          <w:sz w:val="22"/>
          <w:szCs w:val="22"/>
          <w:vertAlign w:val="subscript"/>
        </w:rPr>
        <w:t>2</w:t>
      </w:r>
      <w:r w:rsidRPr="00550119">
        <w:rPr>
          <w:sz w:val="22"/>
          <w:szCs w:val="22"/>
        </w:rPr>
        <w:t xml:space="preserve"> emissions by </w:t>
      </w:r>
      <w:r w:rsidR="00490164" w:rsidRPr="00490164">
        <w:rPr>
          <w:sz w:val="22"/>
          <w:szCs w:val="22"/>
          <w:lang w:val="en-US"/>
        </w:rPr>
        <w:t>628 tonnes.</w:t>
      </w:r>
    </w:p>
    <w:p w14:paraId="607CFA72" w14:textId="187A2BA1" w:rsidR="00782293" w:rsidRPr="004231F2" w:rsidRDefault="00C13452" w:rsidP="00024657">
      <w:pPr>
        <w:spacing w:line="276" w:lineRule="auto"/>
        <w:rPr>
          <w:sz w:val="22"/>
          <w:szCs w:val="22"/>
        </w:rPr>
      </w:pPr>
      <w:r w:rsidRPr="00550119">
        <w:rPr>
          <w:sz w:val="22"/>
          <w:szCs w:val="22"/>
        </w:rPr>
        <w:br/>
      </w:r>
      <w:r w:rsidR="004231F2">
        <w:rPr>
          <w:sz w:val="22"/>
          <w:szCs w:val="22"/>
        </w:rPr>
        <w:t>“</w:t>
      </w:r>
      <w:r w:rsidR="004231F2" w:rsidRPr="004231F2">
        <w:rPr>
          <w:i/>
          <w:iCs/>
          <w:sz w:val="22"/>
          <w:szCs w:val="22"/>
        </w:rPr>
        <w:t>This first delivery of electric trucks to Chile illustrates Renault Trucks‘ commitment to promoting innovative and sustainable transport solutions on a global scale</w:t>
      </w:r>
      <w:r w:rsidR="004231F2">
        <w:rPr>
          <w:i/>
          <w:iCs/>
          <w:sz w:val="22"/>
          <w:szCs w:val="22"/>
        </w:rPr>
        <w:t>”</w:t>
      </w:r>
      <w:r w:rsidR="004231F2" w:rsidRPr="004231F2">
        <w:rPr>
          <w:i/>
          <w:iCs/>
          <w:sz w:val="22"/>
          <w:szCs w:val="22"/>
        </w:rPr>
        <w:t xml:space="preserve">, </w:t>
      </w:r>
      <w:r w:rsidR="004231F2" w:rsidRPr="004231F2">
        <w:rPr>
          <w:sz w:val="22"/>
          <w:szCs w:val="22"/>
        </w:rPr>
        <w:t>explained Cyril Barillé, Vice President Africa, Latin America and Asia at Renault Trucks</w:t>
      </w:r>
      <w:r w:rsidR="004231F2" w:rsidRPr="004231F2">
        <w:rPr>
          <w:i/>
          <w:iCs/>
          <w:sz w:val="22"/>
          <w:szCs w:val="22"/>
        </w:rPr>
        <w:t xml:space="preserve">. </w:t>
      </w:r>
      <w:r w:rsidR="004231F2">
        <w:rPr>
          <w:i/>
          <w:iCs/>
          <w:sz w:val="22"/>
          <w:szCs w:val="22"/>
        </w:rPr>
        <w:t>“</w:t>
      </w:r>
      <w:r w:rsidR="004231F2" w:rsidRPr="004231F2">
        <w:rPr>
          <w:i/>
          <w:iCs/>
          <w:sz w:val="22"/>
          <w:szCs w:val="22"/>
        </w:rPr>
        <w:t>The successful completion of this project is the result of close collaboration between Trailer Logistics, CCU, the Chilean electricity company ENELX, Salfa and the teams at Renault Trucks. I would like to thank them sincerely for their trust and commitment.</w:t>
      </w:r>
      <w:r w:rsidR="004231F2">
        <w:rPr>
          <w:i/>
          <w:iCs/>
          <w:sz w:val="22"/>
          <w:szCs w:val="22"/>
        </w:rPr>
        <w:t>”</w:t>
      </w:r>
    </w:p>
    <w:p w14:paraId="184C8339" w14:textId="77777777" w:rsidR="006554CF" w:rsidRPr="004231F2" w:rsidRDefault="006554CF">
      <w:pPr>
        <w:rPr>
          <w:b/>
          <w:bCs/>
          <w:sz w:val="18"/>
          <w:szCs w:val="18"/>
        </w:rPr>
      </w:pPr>
    </w:p>
    <w:p w14:paraId="6A053DBC" w14:textId="77777777" w:rsidR="002242E6" w:rsidRPr="004231F2" w:rsidRDefault="002242E6">
      <w:pPr>
        <w:rPr>
          <w:b/>
          <w:bCs/>
          <w:sz w:val="18"/>
          <w:szCs w:val="18"/>
        </w:rPr>
      </w:pPr>
    </w:p>
    <w:p w14:paraId="76A78B11" w14:textId="77777777" w:rsidR="002655EE" w:rsidRPr="004231F2" w:rsidRDefault="002655EE">
      <w:pPr>
        <w:rPr>
          <w:b/>
          <w:bCs/>
          <w:sz w:val="18"/>
          <w:szCs w:val="18"/>
        </w:rPr>
      </w:pPr>
    </w:p>
    <w:p w14:paraId="45583315" w14:textId="77777777" w:rsidR="004B728A" w:rsidRPr="004231F2" w:rsidRDefault="004B728A" w:rsidP="004C3220">
      <w:pPr>
        <w:rPr>
          <w:b/>
          <w:bCs/>
          <w:sz w:val="18"/>
          <w:szCs w:val="18"/>
        </w:rPr>
      </w:pPr>
    </w:p>
    <w:p w14:paraId="1A218405" w14:textId="77777777" w:rsidR="004B728A" w:rsidRPr="004231F2" w:rsidRDefault="004B728A" w:rsidP="004C3220">
      <w:pPr>
        <w:rPr>
          <w:b/>
          <w:bCs/>
          <w:sz w:val="18"/>
          <w:szCs w:val="18"/>
        </w:rPr>
      </w:pPr>
    </w:p>
    <w:p w14:paraId="44E3EAEE" w14:textId="265EB3B9" w:rsidR="004C3220" w:rsidRPr="003C3026" w:rsidRDefault="004C3220" w:rsidP="004C3220">
      <w:pPr>
        <w:rPr>
          <w:b/>
          <w:bCs/>
          <w:i/>
          <w:iCs/>
          <w:sz w:val="18"/>
          <w:szCs w:val="18"/>
          <w:lang w:val="fr-FR"/>
        </w:rPr>
      </w:pPr>
      <w:r w:rsidRPr="003C3026">
        <w:rPr>
          <w:b/>
          <w:bCs/>
          <w:i/>
          <w:iCs/>
          <w:sz w:val="18"/>
          <w:szCs w:val="18"/>
          <w:lang w:val="fr-FR"/>
        </w:rPr>
        <w:t>À propos de Renault Trucks</w:t>
      </w:r>
    </w:p>
    <w:p w14:paraId="76B87E5B" w14:textId="77777777" w:rsidR="004C3220" w:rsidRPr="003C3026" w:rsidRDefault="004C3220" w:rsidP="004C3220">
      <w:pPr>
        <w:rPr>
          <w:sz w:val="18"/>
          <w:szCs w:val="18"/>
          <w:lang w:val="fr-FR"/>
        </w:rPr>
      </w:pPr>
    </w:p>
    <w:p w14:paraId="1ED4575B" w14:textId="77777777" w:rsidR="004C3220" w:rsidRPr="003C3026" w:rsidRDefault="004C3220" w:rsidP="004C3220">
      <w:pPr>
        <w:rPr>
          <w:sz w:val="18"/>
          <w:szCs w:val="18"/>
          <w:lang w:val="fr-FR"/>
        </w:rPr>
      </w:pPr>
      <w:r w:rsidRPr="003C3026">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3C3026" w:rsidRDefault="004C3220" w:rsidP="004C3220">
      <w:pPr>
        <w:rPr>
          <w:sz w:val="18"/>
          <w:szCs w:val="18"/>
          <w:lang w:val="fr-FR"/>
        </w:rPr>
      </w:pPr>
      <w:r w:rsidRPr="003C3026">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3C3026" w:rsidRDefault="004C3220" w:rsidP="004C3220">
      <w:pPr>
        <w:rPr>
          <w:sz w:val="18"/>
          <w:szCs w:val="18"/>
          <w:lang w:val="fr-FR"/>
        </w:rPr>
      </w:pPr>
    </w:p>
    <w:p w14:paraId="3489C173" w14:textId="77777777" w:rsidR="004C3220" w:rsidRPr="003C3026" w:rsidRDefault="004C3220" w:rsidP="004C3220">
      <w:pPr>
        <w:rPr>
          <w:b/>
          <w:bCs/>
          <w:i/>
          <w:iCs/>
          <w:sz w:val="18"/>
          <w:szCs w:val="18"/>
          <w:lang w:val="fr-FR"/>
        </w:rPr>
      </w:pPr>
      <w:r w:rsidRPr="003C3026">
        <w:rPr>
          <w:b/>
          <w:bCs/>
          <w:i/>
          <w:iCs/>
          <w:sz w:val="18"/>
          <w:szCs w:val="18"/>
          <w:lang w:val="fr-FR"/>
        </w:rPr>
        <w:t>Chiffres clés :</w:t>
      </w:r>
    </w:p>
    <w:p w14:paraId="23CF2236" w14:textId="28B6B8D8" w:rsidR="004C3220" w:rsidRPr="003C3026" w:rsidRDefault="004C3220" w:rsidP="004C3220">
      <w:pPr>
        <w:rPr>
          <w:i/>
          <w:iCs/>
          <w:sz w:val="18"/>
          <w:szCs w:val="18"/>
          <w:lang w:val="fr-FR"/>
        </w:rPr>
      </w:pPr>
      <w:r w:rsidRPr="003C3026">
        <w:rPr>
          <w:i/>
          <w:iCs/>
          <w:sz w:val="18"/>
          <w:szCs w:val="18"/>
          <w:lang w:val="fr-FR"/>
        </w:rPr>
        <w:t>9 4</w:t>
      </w:r>
      <w:r w:rsidR="00E75E98" w:rsidRPr="003C3026">
        <w:rPr>
          <w:i/>
          <w:iCs/>
          <w:sz w:val="18"/>
          <w:szCs w:val="18"/>
          <w:lang w:val="fr-FR"/>
        </w:rPr>
        <w:t>0</w:t>
      </w:r>
      <w:r w:rsidRPr="003C3026">
        <w:rPr>
          <w:i/>
          <w:iCs/>
          <w:sz w:val="18"/>
          <w:szCs w:val="18"/>
          <w:lang w:val="fr-FR"/>
        </w:rPr>
        <w:t>0 collaborateurs dans le monde</w:t>
      </w:r>
    </w:p>
    <w:p w14:paraId="5C602564" w14:textId="77777777" w:rsidR="004C3220" w:rsidRPr="003C3026" w:rsidRDefault="004C3220" w:rsidP="004C3220">
      <w:pPr>
        <w:rPr>
          <w:i/>
          <w:iCs/>
          <w:sz w:val="18"/>
          <w:szCs w:val="18"/>
          <w:lang w:val="fr-FR"/>
        </w:rPr>
      </w:pPr>
      <w:r w:rsidRPr="003C3026">
        <w:rPr>
          <w:i/>
          <w:iCs/>
          <w:sz w:val="18"/>
          <w:szCs w:val="18"/>
          <w:lang w:val="fr-FR"/>
        </w:rPr>
        <w:t>4 sites de production en France</w:t>
      </w:r>
    </w:p>
    <w:p w14:paraId="6F875ADF" w14:textId="288AE041" w:rsidR="004C3220" w:rsidRPr="003C3026" w:rsidRDefault="004C3220" w:rsidP="004C3220">
      <w:pPr>
        <w:rPr>
          <w:i/>
          <w:iCs/>
          <w:sz w:val="18"/>
          <w:szCs w:val="18"/>
          <w:lang w:val="fr-FR"/>
        </w:rPr>
      </w:pPr>
      <w:r w:rsidRPr="003C3026">
        <w:rPr>
          <w:i/>
          <w:iCs/>
          <w:sz w:val="18"/>
          <w:szCs w:val="18"/>
          <w:lang w:val="fr-FR"/>
        </w:rPr>
        <w:t xml:space="preserve">1 </w:t>
      </w:r>
      <w:r w:rsidR="00E75E98" w:rsidRPr="003C3026">
        <w:rPr>
          <w:i/>
          <w:iCs/>
          <w:sz w:val="18"/>
          <w:szCs w:val="18"/>
          <w:lang w:val="fr-FR"/>
        </w:rPr>
        <w:t>5</w:t>
      </w:r>
      <w:r w:rsidRPr="003C3026">
        <w:rPr>
          <w:i/>
          <w:iCs/>
          <w:sz w:val="18"/>
          <w:szCs w:val="18"/>
          <w:lang w:val="fr-FR"/>
        </w:rPr>
        <w:t>00 points de vente et de service</w:t>
      </w:r>
    </w:p>
    <w:p w14:paraId="33B8E76E" w14:textId="2D6128AB" w:rsidR="00D97469" w:rsidRPr="0008634F" w:rsidRDefault="00D97469" w:rsidP="004C3220">
      <w:pPr>
        <w:rPr>
          <w:i/>
          <w:iCs/>
          <w:sz w:val="18"/>
          <w:szCs w:val="18"/>
          <w:lang w:val="fr-FR"/>
        </w:rPr>
      </w:pPr>
      <w:r w:rsidRPr="003C3026">
        <w:rPr>
          <w:i/>
          <w:iCs/>
          <w:sz w:val="18"/>
          <w:szCs w:val="18"/>
        </w:rPr>
        <w:t>70 000 véhicules vendus en 202</w:t>
      </w:r>
      <w:r w:rsidR="00AF45AB" w:rsidRPr="003C3026">
        <w:rPr>
          <w:i/>
          <w:iCs/>
          <w:sz w:val="18"/>
          <w:szCs w:val="18"/>
        </w:rPr>
        <w:t>3</w:t>
      </w:r>
    </w:p>
    <w:p w14:paraId="660E9B10" w14:textId="78E11411" w:rsidR="00B16A44" w:rsidRPr="0008634F" w:rsidRDefault="00B16A44" w:rsidP="004C3220">
      <w:pPr>
        <w:rPr>
          <w:i/>
          <w:iCs/>
          <w:sz w:val="18"/>
          <w:szCs w:val="18"/>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rsidTr="00B911AE">
        <w:tc>
          <w:tcPr>
            <w:tcW w:w="4678" w:type="dxa"/>
          </w:tcPr>
          <w:p w14:paraId="0101F5F6" w14:textId="6A11128C" w:rsidR="004C3220" w:rsidRPr="0008634F" w:rsidRDefault="004231F2" w:rsidP="00B911AE">
            <w:pPr>
              <w:rPr>
                <w:b/>
                <w:bCs/>
                <w:color w:val="E3021B" w:themeColor="text2"/>
                <w:lang w:val="fr-FR"/>
              </w:rPr>
            </w:pPr>
            <w:r>
              <w:rPr>
                <w:b/>
                <w:bCs/>
                <w:color w:val="E3021B" w:themeColor="text2"/>
                <w:lang w:val="fr-FR"/>
              </w:rPr>
              <w:t xml:space="preserve">For further </w:t>
            </w:r>
            <w:r w:rsidR="004C3220" w:rsidRPr="0008634F">
              <w:rPr>
                <w:b/>
                <w:bCs/>
                <w:color w:val="E3021B" w:themeColor="text2"/>
                <w:lang w:val="fr-FR"/>
              </w:rPr>
              <w:t>information:</w:t>
            </w:r>
          </w:p>
          <w:p w14:paraId="43457CA3" w14:textId="77777777" w:rsidR="004C3220" w:rsidRPr="0008634F" w:rsidRDefault="00000000" w:rsidP="00B911AE">
            <w:pPr>
              <w:rPr>
                <w:b/>
                <w:bCs/>
                <w:color w:val="E3021B" w:themeColor="text2"/>
                <w:lang w:val="fr-FR"/>
              </w:rPr>
            </w:pPr>
            <w:hyperlink w:history="1"/>
            <w:r w:rsidR="004C3220" w:rsidRPr="0008634F">
              <w:rPr>
                <w:b/>
                <w:bCs/>
                <w:color w:val="E3021B" w:themeColor="text2"/>
                <w:lang w:val="fr-FR"/>
              </w:rPr>
              <w:t xml:space="preserve"> </w:t>
            </w:r>
          </w:p>
        </w:tc>
        <w:tc>
          <w:tcPr>
            <w:tcW w:w="3815" w:type="dxa"/>
          </w:tcPr>
          <w:p w14:paraId="5BCB61BD" w14:textId="77777777" w:rsidR="004C3220" w:rsidRPr="0008634F" w:rsidRDefault="004C3220" w:rsidP="00B911AE">
            <w:pPr>
              <w:rPr>
                <w:b/>
                <w:bCs/>
                <w:color w:val="494949" w:themeColor="accent4"/>
              </w:rPr>
            </w:pPr>
            <w:r w:rsidRPr="0008634F">
              <w:rPr>
                <w:b/>
                <w:bCs/>
                <w:color w:val="494949" w:themeColor="accent4"/>
              </w:rPr>
              <w:t>Séveryne Molard</w:t>
            </w:r>
          </w:p>
          <w:p w14:paraId="247183E0" w14:textId="77777777" w:rsidR="004C3220" w:rsidRPr="0008634F" w:rsidRDefault="004C3220" w:rsidP="00B911AE">
            <w:pPr>
              <w:rPr>
                <w:color w:val="494949" w:themeColor="accent4"/>
              </w:rPr>
            </w:pPr>
            <w:r w:rsidRPr="0008634F">
              <w:rPr>
                <w:color w:val="494949" w:themeColor="accent4"/>
              </w:rPr>
              <w:t>Tel. +33 (0)4 81 93 09 52</w:t>
            </w:r>
          </w:p>
          <w:p w14:paraId="31DCF7A6" w14:textId="77777777" w:rsidR="004C3220" w:rsidRPr="003E78A4" w:rsidRDefault="00000000" w:rsidP="00B911AE">
            <w:pPr>
              <w:rPr>
                <w:color w:val="494949" w:themeColor="accent4"/>
              </w:rPr>
            </w:pPr>
            <w:hyperlink r:id="rId8" w:history="1">
              <w:r w:rsidR="004C3220" w:rsidRPr="0008634F">
                <w:rPr>
                  <w:rStyle w:val="Hyperlink"/>
                  <w:color w:val="494949" w:themeColor="accent4"/>
                </w:rPr>
                <w:t>severyne.molard@renault-trucks.com</w:t>
              </w:r>
            </w:hyperlink>
            <w:r w:rsidR="004C3220" w:rsidRPr="003E78A4">
              <w:rPr>
                <w:color w:val="494949" w:themeColor="accent4"/>
              </w:rPr>
              <w:t xml:space="preserve"> </w:t>
            </w:r>
          </w:p>
        </w:tc>
      </w:tr>
    </w:tbl>
    <w:p w14:paraId="4C15D841" w14:textId="77777777" w:rsidR="00FB0FB4" w:rsidRPr="004C3220" w:rsidRDefault="00FB0FB4" w:rsidP="00215BC6">
      <w:pPr>
        <w:spacing w:line="276" w:lineRule="auto"/>
        <w:rPr>
          <w:sz w:val="22"/>
          <w:szCs w:val="22"/>
        </w:rPr>
      </w:pPr>
    </w:p>
    <w:sectPr w:rsidR="00FB0FB4" w:rsidRPr="004C3220" w:rsidSect="00AD2B7D">
      <w:footerReference w:type="default" r:id="rId9"/>
      <w:footerReference w:type="first" r:id="rId10"/>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A5803" w14:textId="77777777" w:rsidR="001C2D7E" w:rsidRDefault="001C2D7E" w:rsidP="00D41A34">
      <w:r>
        <w:separator/>
      </w:r>
    </w:p>
  </w:endnote>
  <w:endnote w:type="continuationSeparator" w:id="0">
    <w:p w14:paraId="4E1AA22A" w14:textId="77777777" w:rsidR="001C2D7E" w:rsidRDefault="001C2D7E" w:rsidP="00D41A34">
      <w:r>
        <w:continuationSeparator/>
      </w:r>
    </w:p>
  </w:endnote>
  <w:endnote w:type="continuationNotice" w:id="1">
    <w:p w14:paraId="253F5A26" w14:textId="77777777" w:rsidR="001C2D7E" w:rsidRDefault="001C2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106DCB5F"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786CB0">
      <w:rPr>
        <w:bCs/>
        <w:noProof/>
      </w:rPr>
      <w:instrText>2</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786CB0">
      <w:rPr>
        <w:bCs/>
        <w:noProof/>
      </w:rPr>
      <w:instrText>2</w:instrText>
    </w:r>
    <w:r>
      <w:rPr>
        <w:bCs/>
      </w:rPr>
      <w:fldChar w:fldCharType="end"/>
    </w:r>
    <w:r>
      <w:rPr>
        <w:bCs/>
      </w:rPr>
      <w:instrText>"</w:instrText>
    </w:r>
    <w:r w:rsidRPr="00D41A34">
      <w:rPr>
        <w:bCs/>
      </w:rPr>
      <w:instrText>renault-trucks.com</w:instrText>
    </w:r>
    <w:r>
      <w:rPr>
        <w:bCs/>
      </w:rPr>
      <w:instrText xml:space="preserve">" "" </w:instrText>
    </w:r>
    <w:r w:rsidR="00786CB0">
      <w:rPr>
        <w:bCs/>
      </w:rPr>
      <w:fldChar w:fldCharType="separate"/>
    </w:r>
    <w:r w:rsidR="00786CB0"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D2E0F" w14:textId="77777777" w:rsidR="001C2D7E" w:rsidRPr="00F00D7B" w:rsidRDefault="001C2D7E" w:rsidP="00D41A34">
      <w:pPr>
        <w:rPr>
          <w:sz w:val="14"/>
          <w:szCs w:val="14"/>
        </w:rPr>
      </w:pPr>
    </w:p>
  </w:footnote>
  <w:footnote w:type="continuationSeparator" w:id="0">
    <w:p w14:paraId="534E7E46" w14:textId="77777777" w:rsidR="001C2D7E" w:rsidRDefault="001C2D7E" w:rsidP="00D41A34">
      <w:r>
        <w:continuationSeparator/>
      </w:r>
    </w:p>
  </w:footnote>
  <w:footnote w:type="continuationNotice" w:id="1">
    <w:p w14:paraId="49059C03" w14:textId="77777777" w:rsidR="001C2D7E" w:rsidRDefault="001C2D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6"/>
  </w:num>
  <w:num w:numId="13" w16cid:durableId="1408378821">
    <w:abstractNumId w:val="17"/>
  </w:num>
  <w:num w:numId="14" w16cid:durableId="433094607">
    <w:abstractNumId w:val="10"/>
  </w:num>
  <w:num w:numId="15" w16cid:durableId="684862667">
    <w:abstractNumId w:val="12"/>
  </w:num>
  <w:num w:numId="16" w16cid:durableId="1897667845">
    <w:abstractNumId w:val="19"/>
  </w:num>
  <w:num w:numId="17" w16cid:durableId="2018189348">
    <w:abstractNumId w:val="15"/>
  </w:num>
  <w:num w:numId="18" w16cid:durableId="1073040695">
    <w:abstractNumId w:val="14"/>
  </w:num>
  <w:num w:numId="19" w16cid:durableId="763384025">
    <w:abstractNumId w:val="18"/>
  </w:num>
  <w:num w:numId="20" w16cid:durableId="7479222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2E9E"/>
    <w:rsid w:val="00023EE8"/>
    <w:rsid w:val="00024657"/>
    <w:rsid w:val="00024FB6"/>
    <w:rsid w:val="00027394"/>
    <w:rsid w:val="00030667"/>
    <w:rsid w:val="000316ED"/>
    <w:rsid w:val="00033941"/>
    <w:rsid w:val="00034630"/>
    <w:rsid w:val="0003530C"/>
    <w:rsid w:val="000363E4"/>
    <w:rsid w:val="00036875"/>
    <w:rsid w:val="000375A3"/>
    <w:rsid w:val="0004126A"/>
    <w:rsid w:val="00045B37"/>
    <w:rsid w:val="0004637F"/>
    <w:rsid w:val="00047A9E"/>
    <w:rsid w:val="000552BE"/>
    <w:rsid w:val="00055B04"/>
    <w:rsid w:val="00056F3D"/>
    <w:rsid w:val="000570F3"/>
    <w:rsid w:val="000607AE"/>
    <w:rsid w:val="00062244"/>
    <w:rsid w:val="00063F9C"/>
    <w:rsid w:val="00065655"/>
    <w:rsid w:val="00067DF5"/>
    <w:rsid w:val="00071668"/>
    <w:rsid w:val="000726BC"/>
    <w:rsid w:val="00076624"/>
    <w:rsid w:val="00080AD2"/>
    <w:rsid w:val="000847FD"/>
    <w:rsid w:val="0008634F"/>
    <w:rsid w:val="00086726"/>
    <w:rsid w:val="00087566"/>
    <w:rsid w:val="000907AF"/>
    <w:rsid w:val="00090B26"/>
    <w:rsid w:val="000953C9"/>
    <w:rsid w:val="0009693C"/>
    <w:rsid w:val="000973D7"/>
    <w:rsid w:val="00097538"/>
    <w:rsid w:val="000977EC"/>
    <w:rsid w:val="000A0F0A"/>
    <w:rsid w:val="000A2843"/>
    <w:rsid w:val="000A3709"/>
    <w:rsid w:val="000B3B17"/>
    <w:rsid w:val="000B50A5"/>
    <w:rsid w:val="000B52BE"/>
    <w:rsid w:val="000B60D8"/>
    <w:rsid w:val="000B69E3"/>
    <w:rsid w:val="000C2B84"/>
    <w:rsid w:val="000C58FE"/>
    <w:rsid w:val="000C762C"/>
    <w:rsid w:val="000D0895"/>
    <w:rsid w:val="000D27C3"/>
    <w:rsid w:val="000D3247"/>
    <w:rsid w:val="000D3F9E"/>
    <w:rsid w:val="000D411C"/>
    <w:rsid w:val="000D5550"/>
    <w:rsid w:val="000D5695"/>
    <w:rsid w:val="000D787F"/>
    <w:rsid w:val="000D7F1D"/>
    <w:rsid w:val="000E17F8"/>
    <w:rsid w:val="000E24B0"/>
    <w:rsid w:val="000E277B"/>
    <w:rsid w:val="000E3745"/>
    <w:rsid w:val="000E53FD"/>
    <w:rsid w:val="000E585C"/>
    <w:rsid w:val="000F50B0"/>
    <w:rsid w:val="000F5B97"/>
    <w:rsid w:val="000F6108"/>
    <w:rsid w:val="001009A4"/>
    <w:rsid w:val="00103853"/>
    <w:rsid w:val="00103FA5"/>
    <w:rsid w:val="0010457A"/>
    <w:rsid w:val="0010545F"/>
    <w:rsid w:val="00105A10"/>
    <w:rsid w:val="00106A37"/>
    <w:rsid w:val="00110417"/>
    <w:rsid w:val="00112238"/>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51643"/>
    <w:rsid w:val="00154AB1"/>
    <w:rsid w:val="00160347"/>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6C91"/>
    <w:rsid w:val="001A19B6"/>
    <w:rsid w:val="001A2FCE"/>
    <w:rsid w:val="001A3CE1"/>
    <w:rsid w:val="001A6FD4"/>
    <w:rsid w:val="001A7E3A"/>
    <w:rsid w:val="001B110E"/>
    <w:rsid w:val="001B186C"/>
    <w:rsid w:val="001B4DDE"/>
    <w:rsid w:val="001B591C"/>
    <w:rsid w:val="001C1CC4"/>
    <w:rsid w:val="001C2D7E"/>
    <w:rsid w:val="001C52BE"/>
    <w:rsid w:val="001C60C2"/>
    <w:rsid w:val="001D0C31"/>
    <w:rsid w:val="001D16D0"/>
    <w:rsid w:val="001D1EA3"/>
    <w:rsid w:val="001D3395"/>
    <w:rsid w:val="001D7A4C"/>
    <w:rsid w:val="001E6522"/>
    <w:rsid w:val="001F344D"/>
    <w:rsid w:val="001F3EA2"/>
    <w:rsid w:val="001F4969"/>
    <w:rsid w:val="001F5541"/>
    <w:rsid w:val="001F730B"/>
    <w:rsid w:val="001F7791"/>
    <w:rsid w:val="001F79EE"/>
    <w:rsid w:val="00200D3B"/>
    <w:rsid w:val="00201097"/>
    <w:rsid w:val="00201A9F"/>
    <w:rsid w:val="00203326"/>
    <w:rsid w:val="00203A31"/>
    <w:rsid w:val="002044F5"/>
    <w:rsid w:val="00206DE3"/>
    <w:rsid w:val="00206F1D"/>
    <w:rsid w:val="00207986"/>
    <w:rsid w:val="00210FA7"/>
    <w:rsid w:val="00213741"/>
    <w:rsid w:val="00214DFB"/>
    <w:rsid w:val="00215BC6"/>
    <w:rsid w:val="002216B4"/>
    <w:rsid w:val="002218F6"/>
    <w:rsid w:val="002242E6"/>
    <w:rsid w:val="00224A30"/>
    <w:rsid w:val="00226812"/>
    <w:rsid w:val="002308D8"/>
    <w:rsid w:val="002317CC"/>
    <w:rsid w:val="002363AC"/>
    <w:rsid w:val="002368F4"/>
    <w:rsid w:val="002433A5"/>
    <w:rsid w:val="00246005"/>
    <w:rsid w:val="00246736"/>
    <w:rsid w:val="002529AD"/>
    <w:rsid w:val="00252AFE"/>
    <w:rsid w:val="00252B15"/>
    <w:rsid w:val="00252EF9"/>
    <w:rsid w:val="00253784"/>
    <w:rsid w:val="002545BF"/>
    <w:rsid w:val="0025561A"/>
    <w:rsid w:val="002621B6"/>
    <w:rsid w:val="00262E61"/>
    <w:rsid w:val="002655A0"/>
    <w:rsid w:val="002655EE"/>
    <w:rsid w:val="00267BCD"/>
    <w:rsid w:val="00271E70"/>
    <w:rsid w:val="00274C4F"/>
    <w:rsid w:val="00275431"/>
    <w:rsid w:val="00276491"/>
    <w:rsid w:val="002815BA"/>
    <w:rsid w:val="002836DD"/>
    <w:rsid w:val="00283A08"/>
    <w:rsid w:val="00284F02"/>
    <w:rsid w:val="00286091"/>
    <w:rsid w:val="00286193"/>
    <w:rsid w:val="00286285"/>
    <w:rsid w:val="002922A5"/>
    <w:rsid w:val="00293B15"/>
    <w:rsid w:val="00293E0C"/>
    <w:rsid w:val="002A2EE7"/>
    <w:rsid w:val="002A3446"/>
    <w:rsid w:val="002B3705"/>
    <w:rsid w:val="002C04F4"/>
    <w:rsid w:val="002C0DF3"/>
    <w:rsid w:val="002C3A45"/>
    <w:rsid w:val="002C508D"/>
    <w:rsid w:val="002C5428"/>
    <w:rsid w:val="002C587E"/>
    <w:rsid w:val="002D14B4"/>
    <w:rsid w:val="002D1A3B"/>
    <w:rsid w:val="002D2DE5"/>
    <w:rsid w:val="002D678C"/>
    <w:rsid w:val="002D6F81"/>
    <w:rsid w:val="002D7681"/>
    <w:rsid w:val="002E025C"/>
    <w:rsid w:val="002E2325"/>
    <w:rsid w:val="002E29FE"/>
    <w:rsid w:val="002E4E87"/>
    <w:rsid w:val="002E602F"/>
    <w:rsid w:val="002F1BA7"/>
    <w:rsid w:val="002F2A64"/>
    <w:rsid w:val="002F2F64"/>
    <w:rsid w:val="002F5DE8"/>
    <w:rsid w:val="002F744A"/>
    <w:rsid w:val="003023C9"/>
    <w:rsid w:val="003042E9"/>
    <w:rsid w:val="00311513"/>
    <w:rsid w:val="0031195B"/>
    <w:rsid w:val="003151F9"/>
    <w:rsid w:val="003152B6"/>
    <w:rsid w:val="003157B9"/>
    <w:rsid w:val="0031790C"/>
    <w:rsid w:val="003211CF"/>
    <w:rsid w:val="003218CA"/>
    <w:rsid w:val="00322369"/>
    <w:rsid w:val="00325C15"/>
    <w:rsid w:val="00326451"/>
    <w:rsid w:val="003273F4"/>
    <w:rsid w:val="00331B86"/>
    <w:rsid w:val="00337986"/>
    <w:rsid w:val="00337C83"/>
    <w:rsid w:val="00340DB4"/>
    <w:rsid w:val="00343486"/>
    <w:rsid w:val="003451E6"/>
    <w:rsid w:val="0034558A"/>
    <w:rsid w:val="00346E11"/>
    <w:rsid w:val="0034759A"/>
    <w:rsid w:val="00347609"/>
    <w:rsid w:val="0035007B"/>
    <w:rsid w:val="00351214"/>
    <w:rsid w:val="00355473"/>
    <w:rsid w:val="003555E2"/>
    <w:rsid w:val="00355FF0"/>
    <w:rsid w:val="003565D8"/>
    <w:rsid w:val="00360FB6"/>
    <w:rsid w:val="003622C0"/>
    <w:rsid w:val="00370484"/>
    <w:rsid w:val="003740A1"/>
    <w:rsid w:val="00377AE0"/>
    <w:rsid w:val="003814CF"/>
    <w:rsid w:val="0038155F"/>
    <w:rsid w:val="0038206D"/>
    <w:rsid w:val="003823DB"/>
    <w:rsid w:val="00384546"/>
    <w:rsid w:val="00385B53"/>
    <w:rsid w:val="003861D3"/>
    <w:rsid w:val="00386299"/>
    <w:rsid w:val="0038642A"/>
    <w:rsid w:val="003864AD"/>
    <w:rsid w:val="0039048C"/>
    <w:rsid w:val="00390812"/>
    <w:rsid w:val="003974EA"/>
    <w:rsid w:val="003A19F8"/>
    <w:rsid w:val="003A2300"/>
    <w:rsid w:val="003A264A"/>
    <w:rsid w:val="003A2C8E"/>
    <w:rsid w:val="003A2DC9"/>
    <w:rsid w:val="003A4418"/>
    <w:rsid w:val="003A472D"/>
    <w:rsid w:val="003A4AD9"/>
    <w:rsid w:val="003A4B9A"/>
    <w:rsid w:val="003A5FCB"/>
    <w:rsid w:val="003B0F76"/>
    <w:rsid w:val="003B0FB1"/>
    <w:rsid w:val="003B37C2"/>
    <w:rsid w:val="003B470A"/>
    <w:rsid w:val="003B6BAE"/>
    <w:rsid w:val="003B6CB8"/>
    <w:rsid w:val="003B6E5D"/>
    <w:rsid w:val="003C3026"/>
    <w:rsid w:val="003C3043"/>
    <w:rsid w:val="003C6457"/>
    <w:rsid w:val="003C6DA4"/>
    <w:rsid w:val="003C7B40"/>
    <w:rsid w:val="003D02E6"/>
    <w:rsid w:val="003D1442"/>
    <w:rsid w:val="003D1883"/>
    <w:rsid w:val="003D1C7E"/>
    <w:rsid w:val="003D1FAC"/>
    <w:rsid w:val="003D735B"/>
    <w:rsid w:val="003E0EA1"/>
    <w:rsid w:val="003E1E14"/>
    <w:rsid w:val="003E2213"/>
    <w:rsid w:val="003E24EF"/>
    <w:rsid w:val="003E2A9B"/>
    <w:rsid w:val="003E2B70"/>
    <w:rsid w:val="003E3C53"/>
    <w:rsid w:val="003E68CC"/>
    <w:rsid w:val="003E6A2E"/>
    <w:rsid w:val="003E6B7D"/>
    <w:rsid w:val="003E78A4"/>
    <w:rsid w:val="00401530"/>
    <w:rsid w:val="00401DD9"/>
    <w:rsid w:val="004022B4"/>
    <w:rsid w:val="00402B21"/>
    <w:rsid w:val="00405758"/>
    <w:rsid w:val="00407743"/>
    <w:rsid w:val="00413B05"/>
    <w:rsid w:val="00413EAC"/>
    <w:rsid w:val="00414C94"/>
    <w:rsid w:val="00415825"/>
    <w:rsid w:val="004171A3"/>
    <w:rsid w:val="004214B5"/>
    <w:rsid w:val="00421E8E"/>
    <w:rsid w:val="004231F2"/>
    <w:rsid w:val="00425677"/>
    <w:rsid w:val="004274B0"/>
    <w:rsid w:val="004276D0"/>
    <w:rsid w:val="004324A8"/>
    <w:rsid w:val="00432DA9"/>
    <w:rsid w:val="004339A2"/>
    <w:rsid w:val="00433EDD"/>
    <w:rsid w:val="0043400B"/>
    <w:rsid w:val="00436AEE"/>
    <w:rsid w:val="00437144"/>
    <w:rsid w:val="004411EF"/>
    <w:rsid w:val="0044219E"/>
    <w:rsid w:val="00450F87"/>
    <w:rsid w:val="00451080"/>
    <w:rsid w:val="0045216F"/>
    <w:rsid w:val="00453DAA"/>
    <w:rsid w:val="004540B1"/>
    <w:rsid w:val="00454786"/>
    <w:rsid w:val="00461292"/>
    <w:rsid w:val="00466F90"/>
    <w:rsid w:val="004672A2"/>
    <w:rsid w:val="00467F9D"/>
    <w:rsid w:val="00470F0C"/>
    <w:rsid w:val="00471881"/>
    <w:rsid w:val="00472605"/>
    <w:rsid w:val="004728B8"/>
    <w:rsid w:val="00476D69"/>
    <w:rsid w:val="004779C7"/>
    <w:rsid w:val="00477A62"/>
    <w:rsid w:val="00482720"/>
    <w:rsid w:val="004839C6"/>
    <w:rsid w:val="00483B73"/>
    <w:rsid w:val="00485C15"/>
    <w:rsid w:val="00490164"/>
    <w:rsid w:val="0049298A"/>
    <w:rsid w:val="00494351"/>
    <w:rsid w:val="004943CB"/>
    <w:rsid w:val="00495B84"/>
    <w:rsid w:val="004960F0"/>
    <w:rsid w:val="00496925"/>
    <w:rsid w:val="004A06BF"/>
    <w:rsid w:val="004A1ABC"/>
    <w:rsid w:val="004A5133"/>
    <w:rsid w:val="004A66CD"/>
    <w:rsid w:val="004A6BEF"/>
    <w:rsid w:val="004A7066"/>
    <w:rsid w:val="004B0223"/>
    <w:rsid w:val="004B0E81"/>
    <w:rsid w:val="004B1B40"/>
    <w:rsid w:val="004B728A"/>
    <w:rsid w:val="004C00AC"/>
    <w:rsid w:val="004C1592"/>
    <w:rsid w:val="004C3220"/>
    <w:rsid w:val="004C3998"/>
    <w:rsid w:val="004C3D7D"/>
    <w:rsid w:val="004C7EEA"/>
    <w:rsid w:val="004D1433"/>
    <w:rsid w:val="004D187B"/>
    <w:rsid w:val="004D1DBE"/>
    <w:rsid w:val="004D5798"/>
    <w:rsid w:val="004D584E"/>
    <w:rsid w:val="004E3914"/>
    <w:rsid w:val="004E3968"/>
    <w:rsid w:val="004F1751"/>
    <w:rsid w:val="004F3076"/>
    <w:rsid w:val="004F56DE"/>
    <w:rsid w:val="004F58E0"/>
    <w:rsid w:val="00500E28"/>
    <w:rsid w:val="005016E0"/>
    <w:rsid w:val="00504338"/>
    <w:rsid w:val="00504D56"/>
    <w:rsid w:val="005059F4"/>
    <w:rsid w:val="00505AF9"/>
    <w:rsid w:val="00510E2C"/>
    <w:rsid w:val="005135E9"/>
    <w:rsid w:val="0051460B"/>
    <w:rsid w:val="00514EB2"/>
    <w:rsid w:val="00515BF0"/>
    <w:rsid w:val="00515C9E"/>
    <w:rsid w:val="0052308B"/>
    <w:rsid w:val="00525722"/>
    <w:rsid w:val="00525C49"/>
    <w:rsid w:val="00525FD5"/>
    <w:rsid w:val="00526D3F"/>
    <w:rsid w:val="00540C16"/>
    <w:rsid w:val="005420B1"/>
    <w:rsid w:val="00544345"/>
    <w:rsid w:val="005453B5"/>
    <w:rsid w:val="00546821"/>
    <w:rsid w:val="00550119"/>
    <w:rsid w:val="005503E7"/>
    <w:rsid w:val="00552DA1"/>
    <w:rsid w:val="00556BE6"/>
    <w:rsid w:val="005574C3"/>
    <w:rsid w:val="0055750A"/>
    <w:rsid w:val="00557F35"/>
    <w:rsid w:val="005607D3"/>
    <w:rsid w:val="005619CE"/>
    <w:rsid w:val="005624BE"/>
    <w:rsid w:val="00563051"/>
    <w:rsid w:val="00564720"/>
    <w:rsid w:val="00566E1D"/>
    <w:rsid w:val="00567569"/>
    <w:rsid w:val="00570707"/>
    <w:rsid w:val="005713A5"/>
    <w:rsid w:val="005732EA"/>
    <w:rsid w:val="00581239"/>
    <w:rsid w:val="00581DB5"/>
    <w:rsid w:val="00582DA9"/>
    <w:rsid w:val="00583184"/>
    <w:rsid w:val="005876B2"/>
    <w:rsid w:val="00592B47"/>
    <w:rsid w:val="00593CAF"/>
    <w:rsid w:val="00595557"/>
    <w:rsid w:val="005A0729"/>
    <w:rsid w:val="005A2E44"/>
    <w:rsid w:val="005A2E4D"/>
    <w:rsid w:val="005A3C0A"/>
    <w:rsid w:val="005A651B"/>
    <w:rsid w:val="005B10DA"/>
    <w:rsid w:val="005B710D"/>
    <w:rsid w:val="005C06B9"/>
    <w:rsid w:val="005C21A6"/>
    <w:rsid w:val="005C2BD5"/>
    <w:rsid w:val="005C3CA2"/>
    <w:rsid w:val="005C775F"/>
    <w:rsid w:val="005C7C5A"/>
    <w:rsid w:val="005D0CC8"/>
    <w:rsid w:val="005D2735"/>
    <w:rsid w:val="005D53EB"/>
    <w:rsid w:val="005D5500"/>
    <w:rsid w:val="005D58B4"/>
    <w:rsid w:val="005E3464"/>
    <w:rsid w:val="005E3CBA"/>
    <w:rsid w:val="005E49FB"/>
    <w:rsid w:val="005E58A6"/>
    <w:rsid w:val="005E5CCD"/>
    <w:rsid w:val="005E5DA3"/>
    <w:rsid w:val="005E6182"/>
    <w:rsid w:val="005E6F1E"/>
    <w:rsid w:val="005F0DEE"/>
    <w:rsid w:val="005F1F97"/>
    <w:rsid w:val="005F3DF7"/>
    <w:rsid w:val="005F4C07"/>
    <w:rsid w:val="006022EC"/>
    <w:rsid w:val="006023F3"/>
    <w:rsid w:val="0060290F"/>
    <w:rsid w:val="00606718"/>
    <w:rsid w:val="00607B56"/>
    <w:rsid w:val="00610C88"/>
    <w:rsid w:val="00610F83"/>
    <w:rsid w:val="006110A8"/>
    <w:rsid w:val="00611F39"/>
    <w:rsid w:val="00612060"/>
    <w:rsid w:val="00612580"/>
    <w:rsid w:val="0061265C"/>
    <w:rsid w:val="0061682B"/>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3F74"/>
    <w:rsid w:val="006554B5"/>
    <w:rsid w:val="006554CF"/>
    <w:rsid w:val="00655A10"/>
    <w:rsid w:val="0065608F"/>
    <w:rsid w:val="006654B5"/>
    <w:rsid w:val="00671A0E"/>
    <w:rsid w:val="00673FAF"/>
    <w:rsid w:val="006771B7"/>
    <w:rsid w:val="0068069E"/>
    <w:rsid w:val="00682310"/>
    <w:rsid w:val="00682EB6"/>
    <w:rsid w:val="006839F2"/>
    <w:rsid w:val="00684160"/>
    <w:rsid w:val="00684D9E"/>
    <w:rsid w:val="006851AF"/>
    <w:rsid w:val="00685989"/>
    <w:rsid w:val="0068671C"/>
    <w:rsid w:val="006914FA"/>
    <w:rsid w:val="006918F5"/>
    <w:rsid w:val="00693A2B"/>
    <w:rsid w:val="00694B3B"/>
    <w:rsid w:val="006967CF"/>
    <w:rsid w:val="006969D2"/>
    <w:rsid w:val="006A27A0"/>
    <w:rsid w:val="006A4B56"/>
    <w:rsid w:val="006A590B"/>
    <w:rsid w:val="006A7406"/>
    <w:rsid w:val="006B455F"/>
    <w:rsid w:val="006B4D0E"/>
    <w:rsid w:val="006B4E66"/>
    <w:rsid w:val="006B5C7E"/>
    <w:rsid w:val="006B5EE6"/>
    <w:rsid w:val="006C1D51"/>
    <w:rsid w:val="006C2F7C"/>
    <w:rsid w:val="006C372A"/>
    <w:rsid w:val="006C4385"/>
    <w:rsid w:val="006C48A8"/>
    <w:rsid w:val="006C49BC"/>
    <w:rsid w:val="006C64AD"/>
    <w:rsid w:val="006C72BA"/>
    <w:rsid w:val="006D2390"/>
    <w:rsid w:val="006D3F15"/>
    <w:rsid w:val="006D44A6"/>
    <w:rsid w:val="006E27BF"/>
    <w:rsid w:val="006E369B"/>
    <w:rsid w:val="006E37F7"/>
    <w:rsid w:val="006E4FEC"/>
    <w:rsid w:val="006F3E65"/>
    <w:rsid w:val="006F599E"/>
    <w:rsid w:val="007029A5"/>
    <w:rsid w:val="0070354A"/>
    <w:rsid w:val="00711159"/>
    <w:rsid w:val="00711308"/>
    <w:rsid w:val="00720CE3"/>
    <w:rsid w:val="00723F01"/>
    <w:rsid w:val="00733139"/>
    <w:rsid w:val="00734E81"/>
    <w:rsid w:val="00740380"/>
    <w:rsid w:val="00740FB1"/>
    <w:rsid w:val="007425BB"/>
    <w:rsid w:val="00742EE3"/>
    <w:rsid w:val="007450B7"/>
    <w:rsid w:val="00745989"/>
    <w:rsid w:val="00745FCF"/>
    <w:rsid w:val="00746410"/>
    <w:rsid w:val="007516C5"/>
    <w:rsid w:val="007565BF"/>
    <w:rsid w:val="00756A7B"/>
    <w:rsid w:val="00760D9F"/>
    <w:rsid w:val="00763D5E"/>
    <w:rsid w:val="00764C30"/>
    <w:rsid w:val="00765184"/>
    <w:rsid w:val="00767F81"/>
    <w:rsid w:val="00771449"/>
    <w:rsid w:val="00773AE7"/>
    <w:rsid w:val="007755E3"/>
    <w:rsid w:val="00775F47"/>
    <w:rsid w:val="00776EBF"/>
    <w:rsid w:val="0078007C"/>
    <w:rsid w:val="00782293"/>
    <w:rsid w:val="00782E5C"/>
    <w:rsid w:val="007854FF"/>
    <w:rsid w:val="00786CB0"/>
    <w:rsid w:val="00791BAF"/>
    <w:rsid w:val="00793CD4"/>
    <w:rsid w:val="0079586A"/>
    <w:rsid w:val="00796A55"/>
    <w:rsid w:val="00797F40"/>
    <w:rsid w:val="007A316D"/>
    <w:rsid w:val="007A46E2"/>
    <w:rsid w:val="007A492D"/>
    <w:rsid w:val="007A4F1D"/>
    <w:rsid w:val="007A57C4"/>
    <w:rsid w:val="007A6254"/>
    <w:rsid w:val="007B05F3"/>
    <w:rsid w:val="007B1111"/>
    <w:rsid w:val="007B188D"/>
    <w:rsid w:val="007B2739"/>
    <w:rsid w:val="007B28D4"/>
    <w:rsid w:val="007B2A6F"/>
    <w:rsid w:val="007B33D7"/>
    <w:rsid w:val="007B4DAB"/>
    <w:rsid w:val="007B604B"/>
    <w:rsid w:val="007B63C3"/>
    <w:rsid w:val="007C06C3"/>
    <w:rsid w:val="007C1F9E"/>
    <w:rsid w:val="007C205B"/>
    <w:rsid w:val="007C4870"/>
    <w:rsid w:val="007C5B8C"/>
    <w:rsid w:val="007C6926"/>
    <w:rsid w:val="007D0550"/>
    <w:rsid w:val="007D1744"/>
    <w:rsid w:val="007D3B9B"/>
    <w:rsid w:val="007D4E46"/>
    <w:rsid w:val="007D5C15"/>
    <w:rsid w:val="007D736C"/>
    <w:rsid w:val="007E1257"/>
    <w:rsid w:val="007E16D8"/>
    <w:rsid w:val="007E1EFA"/>
    <w:rsid w:val="007E2D78"/>
    <w:rsid w:val="007E317D"/>
    <w:rsid w:val="007E4B52"/>
    <w:rsid w:val="007E58CC"/>
    <w:rsid w:val="007F48C1"/>
    <w:rsid w:val="007F50ED"/>
    <w:rsid w:val="007F54B0"/>
    <w:rsid w:val="007F65C1"/>
    <w:rsid w:val="0080313B"/>
    <w:rsid w:val="00805EFC"/>
    <w:rsid w:val="00805FAA"/>
    <w:rsid w:val="0081011B"/>
    <w:rsid w:val="008124BD"/>
    <w:rsid w:val="0081496D"/>
    <w:rsid w:val="00815B14"/>
    <w:rsid w:val="00816053"/>
    <w:rsid w:val="0081675C"/>
    <w:rsid w:val="00816D45"/>
    <w:rsid w:val="00816E10"/>
    <w:rsid w:val="0082484B"/>
    <w:rsid w:val="00825392"/>
    <w:rsid w:val="008279F5"/>
    <w:rsid w:val="00830482"/>
    <w:rsid w:val="00832136"/>
    <w:rsid w:val="00832E37"/>
    <w:rsid w:val="0083496B"/>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28A8"/>
    <w:rsid w:val="00874BD2"/>
    <w:rsid w:val="008763AE"/>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B263B"/>
    <w:rsid w:val="008B645F"/>
    <w:rsid w:val="008B6B0D"/>
    <w:rsid w:val="008B7609"/>
    <w:rsid w:val="008C181D"/>
    <w:rsid w:val="008C190E"/>
    <w:rsid w:val="008C2C04"/>
    <w:rsid w:val="008C33E4"/>
    <w:rsid w:val="008C4C70"/>
    <w:rsid w:val="008C65CE"/>
    <w:rsid w:val="008C6A90"/>
    <w:rsid w:val="008D101E"/>
    <w:rsid w:val="008D18F5"/>
    <w:rsid w:val="008D211F"/>
    <w:rsid w:val="008D2C72"/>
    <w:rsid w:val="008D5166"/>
    <w:rsid w:val="008D5A2A"/>
    <w:rsid w:val="008D7C5E"/>
    <w:rsid w:val="008E012B"/>
    <w:rsid w:val="008E351F"/>
    <w:rsid w:val="008E3B59"/>
    <w:rsid w:val="008E62EE"/>
    <w:rsid w:val="008E6DDE"/>
    <w:rsid w:val="008E7255"/>
    <w:rsid w:val="008E7E6A"/>
    <w:rsid w:val="008F0F07"/>
    <w:rsid w:val="008F2A13"/>
    <w:rsid w:val="008F3011"/>
    <w:rsid w:val="008F371E"/>
    <w:rsid w:val="008F3AF5"/>
    <w:rsid w:val="008F5D13"/>
    <w:rsid w:val="008F6696"/>
    <w:rsid w:val="008F7C7B"/>
    <w:rsid w:val="00906170"/>
    <w:rsid w:val="00907293"/>
    <w:rsid w:val="00907AD0"/>
    <w:rsid w:val="009133E4"/>
    <w:rsid w:val="0091613A"/>
    <w:rsid w:val="0091688E"/>
    <w:rsid w:val="0092074B"/>
    <w:rsid w:val="00921115"/>
    <w:rsid w:val="00921C51"/>
    <w:rsid w:val="00926633"/>
    <w:rsid w:val="00935EDE"/>
    <w:rsid w:val="009436E4"/>
    <w:rsid w:val="009456C2"/>
    <w:rsid w:val="00945D6A"/>
    <w:rsid w:val="00957454"/>
    <w:rsid w:val="00960695"/>
    <w:rsid w:val="0096115B"/>
    <w:rsid w:val="009614AE"/>
    <w:rsid w:val="00963F04"/>
    <w:rsid w:val="00965C0E"/>
    <w:rsid w:val="00965D2E"/>
    <w:rsid w:val="00966D6D"/>
    <w:rsid w:val="00967658"/>
    <w:rsid w:val="00976CD7"/>
    <w:rsid w:val="0097706A"/>
    <w:rsid w:val="009779BF"/>
    <w:rsid w:val="00980898"/>
    <w:rsid w:val="009829C1"/>
    <w:rsid w:val="00985561"/>
    <w:rsid w:val="00987FE8"/>
    <w:rsid w:val="00992DD9"/>
    <w:rsid w:val="00995A5A"/>
    <w:rsid w:val="009968C5"/>
    <w:rsid w:val="009A1C29"/>
    <w:rsid w:val="009A23AB"/>
    <w:rsid w:val="009A3870"/>
    <w:rsid w:val="009A4311"/>
    <w:rsid w:val="009A5A0A"/>
    <w:rsid w:val="009A6456"/>
    <w:rsid w:val="009A7B07"/>
    <w:rsid w:val="009B101B"/>
    <w:rsid w:val="009B6BEC"/>
    <w:rsid w:val="009C062E"/>
    <w:rsid w:val="009C3A24"/>
    <w:rsid w:val="009C409B"/>
    <w:rsid w:val="009C41E1"/>
    <w:rsid w:val="009C44BB"/>
    <w:rsid w:val="009C5809"/>
    <w:rsid w:val="009D081C"/>
    <w:rsid w:val="009D13CE"/>
    <w:rsid w:val="009D180E"/>
    <w:rsid w:val="009D1E9B"/>
    <w:rsid w:val="009D3382"/>
    <w:rsid w:val="009D39E4"/>
    <w:rsid w:val="009D4FCE"/>
    <w:rsid w:val="009D6FB9"/>
    <w:rsid w:val="009E3225"/>
    <w:rsid w:val="009E59F1"/>
    <w:rsid w:val="009E62CE"/>
    <w:rsid w:val="009E72EA"/>
    <w:rsid w:val="009F1D3B"/>
    <w:rsid w:val="009F222B"/>
    <w:rsid w:val="009F2294"/>
    <w:rsid w:val="009F274A"/>
    <w:rsid w:val="009F3B8D"/>
    <w:rsid w:val="009F3C5F"/>
    <w:rsid w:val="009F431A"/>
    <w:rsid w:val="009F46C7"/>
    <w:rsid w:val="009F4F1A"/>
    <w:rsid w:val="009F51A7"/>
    <w:rsid w:val="009F6A39"/>
    <w:rsid w:val="009F6CF9"/>
    <w:rsid w:val="009F7C1E"/>
    <w:rsid w:val="00A023F3"/>
    <w:rsid w:val="00A10CE9"/>
    <w:rsid w:val="00A12A8F"/>
    <w:rsid w:val="00A165CF"/>
    <w:rsid w:val="00A17218"/>
    <w:rsid w:val="00A175A2"/>
    <w:rsid w:val="00A246CF"/>
    <w:rsid w:val="00A25D96"/>
    <w:rsid w:val="00A27767"/>
    <w:rsid w:val="00A27ABE"/>
    <w:rsid w:val="00A304B5"/>
    <w:rsid w:val="00A4052F"/>
    <w:rsid w:val="00A40F08"/>
    <w:rsid w:val="00A41BD8"/>
    <w:rsid w:val="00A51075"/>
    <w:rsid w:val="00A52B84"/>
    <w:rsid w:val="00A53440"/>
    <w:rsid w:val="00A55224"/>
    <w:rsid w:val="00A56694"/>
    <w:rsid w:val="00A614F4"/>
    <w:rsid w:val="00A62EA6"/>
    <w:rsid w:val="00A650EA"/>
    <w:rsid w:val="00A67B56"/>
    <w:rsid w:val="00A67D5C"/>
    <w:rsid w:val="00A71314"/>
    <w:rsid w:val="00A72D6A"/>
    <w:rsid w:val="00A72FD8"/>
    <w:rsid w:val="00A74638"/>
    <w:rsid w:val="00A74808"/>
    <w:rsid w:val="00A82A96"/>
    <w:rsid w:val="00A8316E"/>
    <w:rsid w:val="00A84072"/>
    <w:rsid w:val="00A8524E"/>
    <w:rsid w:val="00A85BEE"/>
    <w:rsid w:val="00A87820"/>
    <w:rsid w:val="00A960CA"/>
    <w:rsid w:val="00AA07F2"/>
    <w:rsid w:val="00AA0B64"/>
    <w:rsid w:val="00AA10D5"/>
    <w:rsid w:val="00AA1284"/>
    <w:rsid w:val="00AA2A2B"/>
    <w:rsid w:val="00AA5D4D"/>
    <w:rsid w:val="00AA6E0D"/>
    <w:rsid w:val="00AA758D"/>
    <w:rsid w:val="00AB0AAA"/>
    <w:rsid w:val="00AB251B"/>
    <w:rsid w:val="00AB3489"/>
    <w:rsid w:val="00AB425B"/>
    <w:rsid w:val="00AB594D"/>
    <w:rsid w:val="00AB5BCC"/>
    <w:rsid w:val="00AB72D7"/>
    <w:rsid w:val="00AB7621"/>
    <w:rsid w:val="00AC1480"/>
    <w:rsid w:val="00AC1F43"/>
    <w:rsid w:val="00AC2138"/>
    <w:rsid w:val="00AC2544"/>
    <w:rsid w:val="00AC3019"/>
    <w:rsid w:val="00AC4AF5"/>
    <w:rsid w:val="00AC5927"/>
    <w:rsid w:val="00AC608E"/>
    <w:rsid w:val="00AC659A"/>
    <w:rsid w:val="00AC6EF1"/>
    <w:rsid w:val="00AC7AFC"/>
    <w:rsid w:val="00AD2B7D"/>
    <w:rsid w:val="00AD315F"/>
    <w:rsid w:val="00AD4DBA"/>
    <w:rsid w:val="00AD5EAE"/>
    <w:rsid w:val="00AD6A9F"/>
    <w:rsid w:val="00AD7719"/>
    <w:rsid w:val="00AE1E5B"/>
    <w:rsid w:val="00AE4831"/>
    <w:rsid w:val="00AE5555"/>
    <w:rsid w:val="00AE63E9"/>
    <w:rsid w:val="00AE6ABB"/>
    <w:rsid w:val="00AE77BF"/>
    <w:rsid w:val="00AF13D5"/>
    <w:rsid w:val="00AF214C"/>
    <w:rsid w:val="00AF45AB"/>
    <w:rsid w:val="00B009B3"/>
    <w:rsid w:val="00B01379"/>
    <w:rsid w:val="00B10484"/>
    <w:rsid w:val="00B14812"/>
    <w:rsid w:val="00B15E5B"/>
    <w:rsid w:val="00B160FA"/>
    <w:rsid w:val="00B16A44"/>
    <w:rsid w:val="00B16E64"/>
    <w:rsid w:val="00B220F5"/>
    <w:rsid w:val="00B2439C"/>
    <w:rsid w:val="00B2528A"/>
    <w:rsid w:val="00B25E03"/>
    <w:rsid w:val="00B274A9"/>
    <w:rsid w:val="00B274B0"/>
    <w:rsid w:val="00B300C1"/>
    <w:rsid w:val="00B32151"/>
    <w:rsid w:val="00B32F4C"/>
    <w:rsid w:val="00B373EE"/>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73B9"/>
    <w:rsid w:val="00B8742D"/>
    <w:rsid w:val="00B87B50"/>
    <w:rsid w:val="00B90B8E"/>
    <w:rsid w:val="00B90FD0"/>
    <w:rsid w:val="00B92FB1"/>
    <w:rsid w:val="00B934FD"/>
    <w:rsid w:val="00B973AF"/>
    <w:rsid w:val="00B978B9"/>
    <w:rsid w:val="00BA67C8"/>
    <w:rsid w:val="00BA76BD"/>
    <w:rsid w:val="00BA7BF9"/>
    <w:rsid w:val="00BB016A"/>
    <w:rsid w:val="00BB2282"/>
    <w:rsid w:val="00BB2DCC"/>
    <w:rsid w:val="00BB2F74"/>
    <w:rsid w:val="00BB39DF"/>
    <w:rsid w:val="00BB5F9E"/>
    <w:rsid w:val="00BC08D2"/>
    <w:rsid w:val="00BC27DD"/>
    <w:rsid w:val="00BC3A33"/>
    <w:rsid w:val="00BD2D85"/>
    <w:rsid w:val="00BD68F1"/>
    <w:rsid w:val="00BD7818"/>
    <w:rsid w:val="00BD7FDA"/>
    <w:rsid w:val="00BE2CCB"/>
    <w:rsid w:val="00BE3113"/>
    <w:rsid w:val="00BE5C12"/>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E75"/>
    <w:rsid w:val="00C13452"/>
    <w:rsid w:val="00C1434C"/>
    <w:rsid w:val="00C151BE"/>
    <w:rsid w:val="00C151EE"/>
    <w:rsid w:val="00C159CF"/>
    <w:rsid w:val="00C20990"/>
    <w:rsid w:val="00C21B90"/>
    <w:rsid w:val="00C21E6F"/>
    <w:rsid w:val="00C22E05"/>
    <w:rsid w:val="00C23C45"/>
    <w:rsid w:val="00C247EB"/>
    <w:rsid w:val="00C2668A"/>
    <w:rsid w:val="00C31F14"/>
    <w:rsid w:val="00C33262"/>
    <w:rsid w:val="00C35A18"/>
    <w:rsid w:val="00C35B3F"/>
    <w:rsid w:val="00C3627D"/>
    <w:rsid w:val="00C37F94"/>
    <w:rsid w:val="00C402AC"/>
    <w:rsid w:val="00C46BCE"/>
    <w:rsid w:val="00C506C0"/>
    <w:rsid w:val="00C53DF8"/>
    <w:rsid w:val="00C54A21"/>
    <w:rsid w:val="00C54D43"/>
    <w:rsid w:val="00C55888"/>
    <w:rsid w:val="00C57CE9"/>
    <w:rsid w:val="00C57EC4"/>
    <w:rsid w:val="00C65C48"/>
    <w:rsid w:val="00C65D26"/>
    <w:rsid w:val="00C66C04"/>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2DE1"/>
    <w:rsid w:val="00C83C9E"/>
    <w:rsid w:val="00C84142"/>
    <w:rsid w:val="00C848B0"/>
    <w:rsid w:val="00C86AB1"/>
    <w:rsid w:val="00C901D8"/>
    <w:rsid w:val="00C91042"/>
    <w:rsid w:val="00C96CC7"/>
    <w:rsid w:val="00CA292A"/>
    <w:rsid w:val="00CA2B55"/>
    <w:rsid w:val="00CA4485"/>
    <w:rsid w:val="00CA7A88"/>
    <w:rsid w:val="00CB1478"/>
    <w:rsid w:val="00CB488A"/>
    <w:rsid w:val="00CB4A5E"/>
    <w:rsid w:val="00CB5406"/>
    <w:rsid w:val="00CC0CE6"/>
    <w:rsid w:val="00CC167F"/>
    <w:rsid w:val="00CC3723"/>
    <w:rsid w:val="00CC4CE1"/>
    <w:rsid w:val="00CC643B"/>
    <w:rsid w:val="00CC69E2"/>
    <w:rsid w:val="00CC777C"/>
    <w:rsid w:val="00CD15F7"/>
    <w:rsid w:val="00CD166E"/>
    <w:rsid w:val="00CD4A8B"/>
    <w:rsid w:val="00CD5356"/>
    <w:rsid w:val="00CD5A8F"/>
    <w:rsid w:val="00CD5DBF"/>
    <w:rsid w:val="00CD6910"/>
    <w:rsid w:val="00CD791D"/>
    <w:rsid w:val="00CE178E"/>
    <w:rsid w:val="00CE4139"/>
    <w:rsid w:val="00CE5FED"/>
    <w:rsid w:val="00CF0CBC"/>
    <w:rsid w:val="00CF260D"/>
    <w:rsid w:val="00CF2B1C"/>
    <w:rsid w:val="00CF3B5E"/>
    <w:rsid w:val="00CF4853"/>
    <w:rsid w:val="00CF6F3F"/>
    <w:rsid w:val="00D02227"/>
    <w:rsid w:val="00D02C5D"/>
    <w:rsid w:val="00D03CC0"/>
    <w:rsid w:val="00D07D44"/>
    <w:rsid w:val="00D10E1B"/>
    <w:rsid w:val="00D1321F"/>
    <w:rsid w:val="00D13BDE"/>
    <w:rsid w:val="00D1732B"/>
    <w:rsid w:val="00D174FB"/>
    <w:rsid w:val="00D205CD"/>
    <w:rsid w:val="00D23957"/>
    <w:rsid w:val="00D248CC"/>
    <w:rsid w:val="00D2510E"/>
    <w:rsid w:val="00D25F24"/>
    <w:rsid w:val="00D265D9"/>
    <w:rsid w:val="00D32AEC"/>
    <w:rsid w:val="00D37F01"/>
    <w:rsid w:val="00D41A34"/>
    <w:rsid w:val="00D44A28"/>
    <w:rsid w:val="00D51AA7"/>
    <w:rsid w:val="00D5226F"/>
    <w:rsid w:val="00D54C2A"/>
    <w:rsid w:val="00D55A61"/>
    <w:rsid w:val="00D57225"/>
    <w:rsid w:val="00D617EC"/>
    <w:rsid w:val="00D6464F"/>
    <w:rsid w:val="00D6653B"/>
    <w:rsid w:val="00D7018E"/>
    <w:rsid w:val="00D711DE"/>
    <w:rsid w:val="00D71E58"/>
    <w:rsid w:val="00D735B6"/>
    <w:rsid w:val="00D73A5C"/>
    <w:rsid w:val="00D76014"/>
    <w:rsid w:val="00D76298"/>
    <w:rsid w:val="00D8161E"/>
    <w:rsid w:val="00D8161F"/>
    <w:rsid w:val="00D85EAB"/>
    <w:rsid w:val="00D8687C"/>
    <w:rsid w:val="00D9178C"/>
    <w:rsid w:val="00D97469"/>
    <w:rsid w:val="00D97AE9"/>
    <w:rsid w:val="00DA001C"/>
    <w:rsid w:val="00DA27E1"/>
    <w:rsid w:val="00DA3126"/>
    <w:rsid w:val="00DA3E9A"/>
    <w:rsid w:val="00DA53E4"/>
    <w:rsid w:val="00DB0691"/>
    <w:rsid w:val="00DB0E0C"/>
    <w:rsid w:val="00DB141A"/>
    <w:rsid w:val="00DB1FFD"/>
    <w:rsid w:val="00DC2276"/>
    <w:rsid w:val="00DC2873"/>
    <w:rsid w:val="00DC4224"/>
    <w:rsid w:val="00DC4B91"/>
    <w:rsid w:val="00DC59BF"/>
    <w:rsid w:val="00DC7837"/>
    <w:rsid w:val="00DD1A17"/>
    <w:rsid w:val="00DE3594"/>
    <w:rsid w:val="00DE6041"/>
    <w:rsid w:val="00DE72B9"/>
    <w:rsid w:val="00DE7DC3"/>
    <w:rsid w:val="00DF09F6"/>
    <w:rsid w:val="00DF0A64"/>
    <w:rsid w:val="00DF196D"/>
    <w:rsid w:val="00DF2DCB"/>
    <w:rsid w:val="00DF3F91"/>
    <w:rsid w:val="00DF544C"/>
    <w:rsid w:val="00DF6F2F"/>
    <w:rsid w:val="00DF7285"/>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6237C"/>
    <w:rsid w:val="00E70BEC"/>
    <w:rsid w:val="00E75E98"/>
    <w:rsid w:val="00E77A98"/>
    <w:rsid w:val="00E8012B"/>
    <w:rsid w:val="00E8057A"/>
    <w:rsid w:val="00E80E6B"/>
    <w:rsid w:val="00E82456"/>
    <w:rsid w:val="00E8260C"/>
    <w:rsid w:val="00E82CBB"/>
    <w:rsid w:val="00E82DA0"/>
    <w:rsid w:val="00E853F2"/>
    <w:rsid w:val="00E86966"/>
    <w:rsid w:val="00E86A1E"/>
    <w:rsid w:val="00E87790"/>
    <w:rsid w:val="00E9351B"/>
    <w:rsid w:val="00E94C0A"/>
    <w:rsid w:val="00E954C8"/>
    <w:rsid w:val="00E97594"/>
    <w:rsid w:val="00EA1DA2"/>
    <w:rsid w:val="00EA4FA8"/>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0FA3"/>
    <w:rsid w:val="00F0107B"/>
    <w:rsid w:val="00F06582"/>
    <w:rsid w:val="00F078AD"/>
    <w:rsid w:val="00F12F7E"/>
    <w:rsid w:val="00F168B9"/>
    <w:rsid w:val="00F2055B"/>
    <w:rsid w:val="00F240A7"/>
    <w:rsid w:val="00F25D18"/>
    <w:rsid w:val="00F3304C"/>
    <w:rsid w:val="00F33155"/>
    <w:rsid w:val="00F37CA2"/>
    <w:rsid w:val="00F4315C"/>
    <w:rsid w:val="00F469D5"/>
    <w:rsid w:val="00F46D19"/>
    <w:rsid w:val="00F50970"/>
    <w:rsid w:val="00F5284E"/>
    <w:rsid w:val="00F54F62"/>
    <w:rsid w:val="00F600AA"/>
    <w:rsid w:val="00F60321"/>
    <w:rsid w:val="00F630CE"/>
    <w:rsid w:val="00F63273"/>
    <w:rsid w:val="00F70191"/>
    <w:rsid w:val="00F7057F"/>
    <w:rsid w:val="00F70BBD"/>
    <w:rsid w:val="00F74D2C"/>
    <w:rsid w:val="00F76DB8"/>
    <w:rsid w:val="00F82881"/>
    <w:rsid w:val="00F84DDD"/>
    <w:rsid w:val="00F91B52"/>
    <w:rsid w:val="00F93AEF"/>
    <w:rsid w:val="00F9434D"/>
    <w:rsid w:val="00F95998"/>
    <w:rsid w:val="00F95D7F"/>
    <w:rsid w:val="00F96273"/>
    <w:rsid w:val="00F97621"/>
    <w:rsid w:val="00FA062C"/>
    <w:rsid w:val="00FA0940"/>
    <w:rsid w:val="00FA098B"/>
    <w:rsid w:val="00FA290A"/>
    <w:rsid w:val="00FA3D4E"/>
    <w:rsid w:val="00FA529B"/>
    <w:rsid w:val="00FB005A"/>
    <w:rsid w:val="00FB0577"/>
    <w:rsid w:val="00FB0FB4"/>
    <w:rsid w:val="00FB33E9"/>
    <w:rsid w:val="00FB4C1D"/>
    <w:rsid w:val="00FB50D3"/>
    <w:rsid w:val="00FB60E4"/>
    <w:rsid w:val="00FB61AB"/>
    <w:rsid w:val="00FB61E0"/>
    <w:rsid w:val="00FB6E71"/>
    <w:rsid w:val="00FC050B"/>
    <w:rsid w:val="00FC1B4F"/>
    <w:rsid w:val="00FC367D"/>
    <w:rsid w:val="00FC52DC"/>
    <w:rsid w:val="00FC66E8"/>
    <w:rsid w:val="00FD0D4E"/>
    <w:rsid w:val="00FD1AF5"/>
    <w:rsid w:val="00FD3777"/>
    <w:rsid w:val="00FD5BBD"/>
    <w:rsid w:val="00FD6CFC"/>
    <w:rsid w:val="00FD7C79"/>
    <w:rsid w:val="00FE12C7"/>
    <w:rsid w:val="00FE1C2A"/>
    <w:rsid w:val="00FE2E71"/>
    <w:rsid w:val="00FE5E2E"/>
    <w:rsid w:val="00FF20C7"/>
    <w:rsid w:val="00FF3DAF"/>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yne.molard@renault-truck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62</TotalTime>
  <Pages>2</Pages>
  <Words>506</Words>
  <Characters>2885</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Press Release</vt:lpstr>
      <vt:lpstr>Press Release</vt:lpstr>
    </vt:vector>
  </TitlesOfParts>
  <Company>Renault Trucks</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17</cp:revision>
  <dcterms:created xsi:type="dcterms:W3CDTF">2024-06-07T08:00:00Z</dcterms:created>
  <dcterms:modified xsi:type="dcterms:W3CDTF">2024-06-25T08:45:00Z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