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1C3E" w14:textId="77777777" w:rsidR="00D317D3" w:rsidRDefault="00D317D3" w:rsidP="00D317D3">
      <w:pPr>
        <w:spacing w:line="300" w:lineRule="auto"/>
        <w:ind w:left="-993" w:firstLine="993"/>
        <w:rPr>
          <w:rFonts w:ascii="Open Sans" w:hAnsi="Open Sans" w:cs="Open Sans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0D0D848" wp14:editId="57A09B6F">
            <wp:extent cx="5943600" cy="12896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A7CC4" w14:textId="4777DD85" w:rsidR="00D317D3" w:rsidRPr="00F87047" w:rsidRDefault="00D317D3" w:rsidP="00D317D3">
      <w:pPr>
        <w:spacing w:line="300" w:lineRule="auto"/>
        <w:ind w:left="-273" w:firstLine="273"/>
        <w:rPr>
          <w:rFonts w:ascii="Open Sans" w:hAnsi="Open Sans" w:cs="Open Sans"/>
          <w:b/>
          <w:bCs/>
          <w:sz w:val="28"/>
          <w:szCs w:val="28"/>
        </w:rPr>
      </w:pPr>
      <w:r>
        <w:rPr>
          <w:rFonts w:ascii="Open Sans" w:hAnsi="Open Sans" w:cs="Open Sans"/>
          <w:b/>
          <w:bCs/>
          <w:sz w:val="28"/>
          <w:szCs w:val="28"/>
        </w:rPr>
        <w:t>Joint</w:t>
      </w:r>
      <w:r w:rsidRPr="00F87047">
        <w:rPr>
          <w:rFonts w:ascii="Open Sans" w:hAnsi="Open Sans" w:cs="Open Sans"/>
          <w:b/>
          <w:bCs/>
          <w:sz w:val="28"/>
          <w:szCs w:val="28"/>
        </w:rPr>
        <w:t xml:space="preserve"> News Release</w:t>
      </w:r>
    </w:p>
    <w:p w14:paraId="78D16555" w14:textId="7FFBF53D" w:rsidR="00D317D3" w:rsidRPr="00202258" w:rsidRDefault="00AF24A0" w:rsidP="00D317D3">
      <w:pPr>
        <w:spacing w:before="240" w:line="360" w:lineRule="auto"/>
        <w:rPr>
          <w:rFonts w:ascii="Open Sans" w:hAnsi="Open Sans" w:cs="Open Sans"/>
          <w:sz w:val="28"/>
          <w:szCs w:val="28"/>
        </w:rPr>
      </w:pPr>
      <w:r>
        <w:rPr>
          <w:rFonts w:ascii="Open Sans" w:hAnsi="Open Sans" w:cs="Open Sans"/>
          <w:sz w:val="20"/>
          <w:szCs w:val="20"/>
        </w:rPr>
        <w:t>19</w:t>
      </w:r>
      <w:r w:rsidR="00D317D3" w:rsidRPr="00202258">
        <w:rPr>
          <w:rFonts w:ascii="Open Sans" w:hAnsi="Open Sans" w:cs="Open Sans"/>
          <w:sz w:val="20"/>
          <w:szCs w:val="20"/>
        </w:rPr>
        <w:t xml:space="preserve"> Ju</w:t>
      </w:r>
      <w:r w:rsidR="00D317D3">
        <w:rPr>
          <w:rFonts w:ascii="Open Sans" w:hAnsi="Open Sans" w:cs="Open Sans"/>
          <w:sz w:val="20"/>
          <w:szCs w:val="20"/>
        </w:rPr>
        <w:t>ly</w:t>
      </w:r>
      <w:r w:rsidR="00D317D3" w:rsidRPr="00202258">
        <w:rPr>
          <w:rFonts w:ascii="Open Sans" w:hAnsi="Open Sans" w:cs="Open Sans"/>
          <w:sz w:val="20"/>
          <w:szCs w:val="20"/>
        </w:rPr>
        <w:t xml:space="preserve"> 2022</w:t>
      </w:r>
    </w:p>
    <w:p w14:paraId="142970EE" w14:textId="78A1920C" w:rsidR="00D317D3" w:rsidRPr="00A37129" w:rsidRDefault="00AF24A0" w:rsidP="00D317D3">
      <w:pPr>
        <w:spacing w:before="240"/>
        <w:rPr>
          <w:rFonts w:ascii="Open Sans" w:hAnsi="Open Sans" w:cs="Open Sans"/>
          <w:b/>
          <w:caps/>
          <w:sz w:val="28"/>
          <w:szCs w:val="28"/>
        </w:rPr>
      </w:pPr>
      <w:r>
        <w:rPr>
          <w:rFonts w:ascii="Open Sans" w:hAnsi="Open Sans" w:cs="Open Sans"/>
          <w:b/>
          <w:bCs/>
          <w:caps/>
          <w:sz w:val="28"/>
          <w:szCs w:val="28"/>
        </w:rPr>
        <w:t>RENAULT TRUCKS</w:t>
      </w:r>
      <w:r w:rsidR="004059BE">
        <w:rPr>
          <w:rFonts w:ascii="Open Sans" w:hAnsi="Open Sans" w:cs="Open Sans"/>
          <w:b/>
          <w:bCs/>
          <w:caps/>
          <w:sz w:val="28"/>
          <w:szCs w:val="28"/>
        </w:rPr>
        <w:t>, WFP</w:t>
      </w:r>
      <w:r w:rsidR="00D317D3" w:rsidRPr="00A37129">
        <w:rPr>
          <w:rFonts w:ascii="Open Sans" w:hAnsi="Open Sans" w:cs="Open Sans"/>
          <w:b/>
          <w:bCs/>
          <w:caps/>
          <w:sz w:val="28"/>
          <w:szCs w:val="28"/>
        </w:rPr>
        <w:t xml:space="preserve"> </w:t>
      </w:r>
      <w:r w:rsidR="00D317D3">
        <w:rPr>
          <w:rFonts w:ascii="Open Sans" w:hAnsi="Open Sans" w:cs="Open Sans"/>
          <w:b/>
          <w:bCs/>
          <w:caps/>
          <w:sz w:val="28"/>
          <w:szCs w:val="28"/>
        </w:rPr>
        <w:t xml:space="preserve">AND PARTNERS BRING </w:t>
      </w:r>
      <w:r w:rsidR="00D317D3" w:rsidRPr="00A37129">
        <w:rPr>
          <w:rFonts w:ascii="Open Sans" w:hAnsi="Open Sans" w:cs="Open Sans"/>
          <w:b/>
          <w:bCs/>
          <w:caps/>
          <w:sz w:val="28"/>
          <w:szCs w:val="28"/>
        </w:rPr>
        <w:t>first-of-its-kind Transport</w:t>
      </w:r>
      <w:r w:rsidR="00D317D3" w:rsidRPr="00A37129">
        <w:rPr>
          <w:rFonts w:ascii="Open Sans" w:hAnsi="Open Sans" w:cs="Open Sans"/>
          <w:b/>
          <w:caps/>
          <w:sz w:val="28"/>
          <w:szCs w:val="28"/>
        </w:rPr>
        <w:t xml:space="preserve"> Training Centre to West Africa</w:t>
      </w:r>
    </w:p>
    <w:p w14:paraId="14DE2877" w14:textId="2F1E9A36" w:rsidR="00D317D3" w:rsidRDefault="00AF24A0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Renault Trucks</w:t>
      </w:r>
      <w:r w:rsidR="00D317D3">
        <w:rPr>
          <w:rFonts w:ascii="Open Sans" w:hAnsi="Open Sans" w:cs="Open Sans"/>
          <w:sz w:val="20"/>
          <w:szCs w:val="20"/>
        </w:rPr>
        <w:t xml:space="preserve"> </w:t>
      </w:r>
      <w:r w:rsidR="00D317D3" w:rsidRPr="00171F86">
        <w:rPr>
          <w:rFonts w:ascii="Open Sans" w:hAnsi="Open Sans" w:cs="Open Sans"/>
          <w:sz w:val="20"/>
          <w:szCs w:val="20"/>
        </w:rPr>
        <w:t xml:space="preserve">is partnering with </w:t>
      </w:r>
      <w:r w:rsidR="00D317D3">
        <w:rPr>
          <w:rFonts w:ascii="Open Sans" w:hAnsi="Open Sans" w:cs="Open Sans"/>
          <w:sz w:val="20"/>
          <w:szCs w:val="20"/>
        </w:rPr>
        <w:t xml:space="preserve">other </w:t>
      </w:r>
      <w:r w:rsidR="00D317D3" w:rsidRPr="00171F86">
        <w:rPr>
          <w:rFonts w:ascii="Open Sans" w:hAnsi="Open Sans" w:cs="Open Sans"/>
          <w:sz w:val="20"/>
          <w:szCs w:val="20"/>
        </w:rPr>
        <w:t xml:space="preserve">global corporations </w:t>
      </w:r>
      <w:r w:rsidR="00FC7B74">
        <w:rPr>
          <w:rFonts w:ascii="Open Sans" w:hAnsi="Open Sans" w:cs="Open Sans"/>
          <w:sz w:val="20"/>
          <w:szCs w:val="20"/>
        </w:rPr>
        <w:t xml:space="preserve">and the United Nations World Food </w:t>
      </w:r>
      <w:proofErr w:type="spellStart"/>
      <w:r w:rsidR="00FC7B74">
        <w:rPr>
          <w:rFonts w:ascii="Open Sans" w:hAnsi="Open Sans" w:cs="Open Sans"/>
          <w:sz w:val="20"/>
          <w:szCs w:val="20"/>
        </w:rPr>
        <w:t>Programme</w:t>
      </w:r>
      <w:proofErr w:type="spellEnd"/>
      <w:r w:rsidR="00FC7B74">
        <w:rPr>
          <w:rFonts w:ascii="Open Sans" w:hAnsi="Open Sans" w:cs="Open Sans"/>
          <w:sz w:val="20"/>
          <w:szCs w:val="20"/>
        </w:rPr>
        <w:t xml:space="preserve"> (WFP) </w:t>
      </w:r>
      <w:r w:rsidR="00D317D3" w:rsidRPr="00171F86">
        <w:rPr>
          <w:rFonts w:ascii="Open Sans" w:hAnsi="Open Sans" w:cs="Open Sans"/>
          <w:sz w:val="20"/>
          <w:szCs w:val="20"/>
        </w:rPr>
        <w:t>to build a world-class Transport Training Centre in Accra, Ghana, aimed at enhancing transport and logistics capacit</w:t>
      </w:r>
      <w:r w:rsidR="00D317D3">
        <w:rPr>
          <w:rFonts w:ascii="Open Sans" w:hAnsi="Open Sans" w:cs="Open Sans"/>
          <w:sz w:val="20"/>
          <w:szCs w:val="20"/>
        </w:rPr>
        <w:t>ies</w:t>
      </w:r>
      <w:r w:rsidR="00D317D3" w:rsidRPr="00171F86">
        <w:rPr>
          <w:rFonts w:ascii="Open Sans" w:hAnsi="Open Sans" w:cs="Open Sans"/>
          <w:sz w:val="20"/>
          <w:szCs w:val="20"/>
        </w:rPr>
        <w:t xml:space="preserve"> across West Africa. </w:t>
      </w:r>
      <w:r w:rsidR="00D317D3" w:rsidRPr="006708FA">
        <w:rPr>
          <w:rFonts w:ascii="Open Sans" w:hAnsi="Open Sans" w:cs="Open Sans"/>
          <w:sz w:val="20"/>
          <w:szCs w:val="20"/>
        </w:rPr>
        <w:t xml:space="preserve">The </w:t>
      </w:r>
      <w:proofErr w:type="spellStart"/>
      <w:r w:rsidR="00D317D3" w:rsidRPr="006708FA">
        <w:rPr>
          <w:rFonts w:ascii="Open Sans" w:hAnsi="Open Sans" w:cs="Open Sans"/>
          <w:sz w:val="20"/>
          <w:szCs w:val="20"/>
        </w:rPr>
        <w:t>centre</w:t>
      </w:r>
      <w:proofErr w:type="spellEnd"/>
      <w:r w:rsidR="00D317D3" w:rsidRPr="006708FA">
        <w:rPr>
          <w:rFonts w:ascii="Open Sans" w:hAnsi="Open Sans" w:cs="Open Sans"/>
          <w:sz w:val="20"/>
          <w:szCs w:val="20"/>
        </w:rPr>
        <w:t xml:space="preserve"> will </w:t>
      </w:r>
      <w:r w:rsidR="00D317D3">
        <w:rPr>
          <w:rFonts w:ascii="Open Sans" w:hAnsi="Open Sans" w:cs="Open Sans"/>
          <w:sz w:val="20"/>
          <w:szCs w:val="20"/>
        </w:rPr>
        <w:t>inject new expertise into</w:t>
      </w:r>
      <w:r w:rsidR="00D317D3" w:rsidRPr="006708FA">
        <w:rPr>
          <w:rFonts w:ascii="Open Sans" w:hAnsi="Open Sans" w:cs="Open Sans"/>
          <w:sz w:val="20"/>
          <w:szCs w:val="20"/>
        </w:rPr>
        <w:t xml:space="preserve"> local transport markets</w:t>
      </w:r>
      <w:r w:rsidR="00D317D3">
        <w:rPr>
          <w:rFonts w:ascii="Open Sans" w:hAnsi="Open Sans" w:cs="Open Sans"/>
          <w:sz w:val="20"/>
          <w:szCs w:val="20"/>
        </w:rPr>
        <w:t xml:space="preserve">, </w:t>
      </w:r>
      <w:r w:rsidR="00D317D3" w:rsidRPr="006708FA">
        <w:rPr>
          <w:rFonts w:ascii="Open Sans" w:hAnsi="Open Sans" w:cs="Open Sans"/>
          <w:sz w:val="20"/>
          <w:szCs w:val="20"/>
        </w:rPr>
        <w:t>equip</w:t>
      </w:r>
      <w:r w:rsidR="00D317D3">
        <w:rPr>
          <w:rFonts w:ascii="Open Sans" w:hAnsi="Open Sans" w:cs="Open Sans"/>
          <w:sz w:val="20"/>
          <w:szCs w:val="20"/>
        </w:rPr>
        <w:t xml:space="preserve">ping them </w:t>
      </w:r>
      <w:r w:rsidR="00D317D3" w:rsidRPr="006708FA">
        <w:rPr>
          <w:rFonts w:ascii="Open Sans" w:hAnsi="Open Sans" w:cs="Open Sans"/>
          <w:sz w:val="20"/>
          <w:szCs w:val="20"/>
        </w:rPr>
        <w:t xml:space="preserve">to deliver </w:t>
      </w:r>
      <w:r w:rsidR="00D317D3">
        <w:rPr>
          <w:rFonts w:ascii="Open Sans" w:hAnsi="Open Sans" w:cs="Open Sans"/>
          <w:sz w:val="20"/>
          <w:szCs w:val="20"/>
        </w:rPr>
        <w:t xml:space="preserve">life-saving goods like </w:t>
      </w:r>
      <w:r w:rsidR="00D317D3" w:rsidRPr="006708FA">
        <w:rPr>
          <w:rFonts w:ascii="Open Sans" w:hAnsi="Open Sans" w:cs="Open Sans"/>
          <w:sz w:val="20"/>
          <w:szCs w:val="20"/>
        </w:rPr>
        <w:t>food</w:t>
      </w:r>
      <w:r w:rsidR="00D317D3">
        <w:rPr>
          <w:rFonts w:ascii="Open Sans" w:hAnsi="Open Sans" w:cs="Open Sans"/>
          <w:sz w:val="20"/>
          <w:szCs w:val="20"/>
        </w:rPr>
        <w:t xml:space="preserve"> and </w:t>
      </w:r>
      <w:r w:rsidR="00D317D3" w:rsidRPr="006708FA">
        <w:rPr>
          <w:rFonts w:ascii="Open Sans" w:hAnsi="Open Sans" w:cs="Open Sans"/>
          <w:sz w:val="20"/>
          <w:szCs w:val="20"/>
        </w:rPr>
        <w:t>medicine more efficiently through</w:t>
      </w:r>
      <w:r w:rsidR="00D317D3">
        <w:rPr>
          <w:rFonts w:ascii="Open Sans" w:hAnsi="Open Sans" w:cs="Open Sans"/>
          <w:sz w:val="20"/>
          <w:szCs w:val="20"/>
        </w:rPr>
        <w:t>out</w:t>
      </w:r>
      <w:r w:rsidR="00D317D3" w:rsidRPr="006708FA">
        <w:rPr>
          <w:rFonts w:ascii="Open Sans" w:hAnsi="Open Sans" w:cs="Open Sans"/>
          <w:sz w:val="20"/>
          <w:szCs w:val="20"/>
        </w:rPr>
        <w:t xml:space="preserve"> the region. </w:t>
      </w:r>
    </w:p>
    <w:p w14:paraId="29C31414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3BE61B9B" w14:textId="23EB4310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Bringing together</w:t>
      </w:r>
      <w:r w:rsidR="00420C34">
        <w:rPr>
          <w:rFonts w:ascii="Open Sans" w:hAnsi="Open Sans" w:cs="Open Sans"/>
          <w:sz w:val="20"/>
          <w:szCs w:val="20"/>
        </w:rPr>
        <w:t xml:space="preserve"> other</w:t>
      </w:r>
      <w:r>
        <w:rPr>
          <w:rFonts w:ascii="Open Sans" w:hAnsi="Open Sans" w:cs="Open Sans"/>
          <w:sz w:val="20"/>
          <w:szCs w:val="20"/>
        </w:rPr>
        <w:t xml:space="preserve"> leading players in the </w:t>
      </w:r>
      <w:r w:rsidRPr="00BB7B3D">
        <w:rPr>
          <w:rFonts w:ascii="Open Sans" w:hAnsi="Open Sans" w:cs="Open Sans"/>
          <w:sz w:val="20"/>
          <w:szCs w:val="20"/>
        </w:rPr>
        <w:t>sector, such as</w:t>
      </w:r>
      <w:r>
        <w:t xml:space="preserve"> </w:t>
      </w:r>
      <w:r w:rsidRPr="00AF24A0">
        <w:rPr>
          <w:rFonts w:ascii="Open Sans" w:hAnsi="Open Sans" w:cs="Open Sans"/>
          <w:sz w:val="20"/>
          <w:szCs w:val="20"/>
        </w:rPr>
        <w:t>Carrier Global Corporation</w:t>
      </w:r>
      <w:r w:rsidR="00AF24A0" w:rsidRPr="00AF24A0">
        <w:rPr>
          <w:rFonts w:ascii="Open Sans" w:hAnsi="Open Sans" w:cs="Open Sans"/>
          <w:sz w:val="20"/>
          <w:szCs w:val="20"/>
        </w:rPr>
        <w:t xml:space="preserve"> </w:t>
      </w:r>
      <w:r w:rsidRPr="00AF24A0">
        <w:rPr>
          <w:rFonts w:ascii="Open Sans" w:hAnsi="Open Sans" w:cs="Open Sans"/>
          <w:sz w:val="20"/>
          <w:szCs w:val="20"/>
        </w:rPr>
        <w:t>and Toyota Tsusho</w:t>
      </w:r>
      <w:r w:rsidRPr="00581FC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 xml:space="preserve">the Government of Ghana and WFP will set up a first-of-its-kind </w:t>
      </w:r>
      <w:proofErr w:type="spellStart"/>
      <w:r>
        <w:rPr>
          <w:rFonts w:ascii="Open Sans" w:hAnsi="Open Sans" w:cs="Open Sans"/>
          <w:sz w:val="20"/>
          <w:szCs w:val="20"/>
        </w:rPr>
        <w:t>centre</w:t>
      </w:r>
      <w:proofErr w:type="spellEnd"/>
      <w:r>
        <w:rPr>
          <w:rFonts w:ascii="Open Sans" w:hAnsi="Open Sans" w:cs="Open Sans"/>
          <w:sz w:val="20"/>
          <w:szCs w:val="20"/>
        </w:rPr>
        <w:t xml:space="preserve"> which </w:t>
      </w:r>
      <w:r w:rsidRPr="00E766DC">
        <w:rPr>
          <w:rFonts w:ascii="Open Sans" w:hAnsi="Open Sans" w:cs="Open Sans"/>
          <w:sz w:val="20"/>
          <w:szCs w:val="20"/>
        </w:rPr>
        <w:t xml:space="preserve">will offer free online and hands-on training to </w:t>
      </w:r>
      <w:r>
        <w:rPr>
          <w:rFonts w:ascii="Open Sans" w:hAnsi="Open Sans" w:cs="Open Sans"/>
          <w:sz w:val="20"/>
          <w:szCs w:val="20"/>
        </w:rPr>
        <w:t>up to 400 people per year</w:t>
      </w:r>
      <w:r w:rsidRPr="62FF6EE3">
        <w:rPr>
          <w:rFonts w:ascii="Open Sans" w:hAnsi="Open Sans" w:cs="Open Sans"/>
          <w:sz w:val="20"/>
          <w:szCs w:val="20"/>
        </w:rPr>
        <w:t xml:space="preserve">. </w:t>
      </w:r>
      <w:r w:rsidRPr="4E5CB8C0">
        <w:rPr>
          <w:rFonts w:ascii="Open Sans" w:hAnsi="Open Sans" w:cs="Open Sans"/>
          <w:sz w:val="20"/>
          <w:szCs w:val="20"/>
        </w:rPr>
        <w:t>Training will be provided</w:t>
      </w:r>
      <w:r w:rsidRPr="00E766DC">
        <w:rPr>
          <w:rFonts w:ascii="Open Sans" w:hAnsi="Open Sans" w:cs="Open Sans"/>
          <w:sz w:val="20"/>
          <w:szCs w:val="20"/>
        </w:rPr>
        <w:t xml:space="preserve"> on best practices in road transport, fleet management and the safe transport of temperature-sensitive commodities</w:t>
      </w:r>
      <w:r>
        <w:rPr>
          <w:rFonts w:ascii="Open Sans" w:hAnsi="Open Sans" w:cs="Open Sans"/>
          <w:sz w:val="20"/>
          <w:szCs w:val="20"/>
        </w:rPr>
        <w:t xml:space="preserve">. Trainees will include </w:t>
      </w:r>
      <w:r w:rsidRPr="4E5CB8C0">
        <w:rPr>
          <w:rFonts w:ascii="Open Sans" w:hAnsi="Open Sans" w:cs="Open Sans"/>
          <w:sz w:val="20"/>
          <w:szCs w:val="20"/>
        </w:rPr>
        <w:t xml:space="preserve">staff from </w:t>
      </w:r>
      <w:r w:rsidRPr="00E766DC">
        <w:rPr>
          <w:rFonts w:ascii="Open Sans" w:hAnsi="Open Sans" w:cs="Open Sans"/>
          <w:sz w:val="20"/>
          <w:szCs w:val="20"/>
        </w:rPr>
        <w:t xml:space="preserve">humanitarian organizations, </w:t>
      </w:r>
      <w:proofErr w:type="gramStart"/>
      <w:r w:rsidRPr="00E766DC">
        <w:rPr>
          <w:rFonts w:ascii="Open Sans" w:hAnsi="Open Sans" w:cs="Open Sans"/>
          <w:sz w:val="20"/>
          <w:szCs w:val="20"/>
        </w:rPr>
        <w:t>governments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E766DC">
        <w:rPr>
          <w:rFonts w:ascii="Open Sans" w:hAnsi="Open Sans" w:cs="Open Sans"/>
          <w:sz w:val="20"/>
          <w:szCs w:val="20"/>
        </w:rPr>
        <w:t>and the local private sector</w:t>
      </w:r>
      <w:r w:rsidRPr="4E5CB8C0">
        <w:rPr>
          <w:rFonts w:ascii="Open Sans" w:hAnsi="Open Sans" w:cs="Open Sans"/>
          <w:sz w:val="20"/>
          <w:szCs w:val="20"/>
        </w:rPr>
        <w:t xml:space="preserve">. </w:t>
      </w:r>
    </w:p>
    <w:p w14:paraId="05BDE912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61A31042" w14:textId="1B10188F" w:rsidR="00D317D3" w:rsidDel="00122E81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26CA07DB">
        <w:rPr>
          <w:rFonts w:ascii="Open Sans" w:hAnsi="Open Sans" w:cs="Open Sans"/>
          <w:sz w:val="20"/>
          <w:szCs w:val="20"/>
        </w:rPr>
        <w:t>“Over the last couple of years, we’ve seen how important strong and resilient supply chains are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26CA07DB">
        <w:rPr>
          <w:rFonts w:ascii="Open Sans" w:hAnsi="Open Sans" w:cs="Open Sans"/>
          <w:sz w:val="20"/>
          <w:szCs w:val="20"/>
        </w:rPr>
        <w:t>–</w:t>
      </w:r>
      <w:r>
        <w:t xml:space="preserve"> </w:t>
      </w:r>
      <w:r w:rsidRPr="26CA07DB">
        <w:rPr>
          <w:rFonts w:ascii="Open Sans" w:hAnsi="Open Sans" w:cs="Open Sans"/>
          <w:sz w:val="20"/>
          <w:szCs w:val="20"/>
        </w:rPr>
        <w:t xml:space="preserve">and this training </w:t>
      </w:r>
      <w:proofErr w:type="spellStart"/>
      <w:r w:rsidRPr="26CA07DB">
        <w:rPr>
          <w:rFonts w:ascii="Open Sans" w:hAnsi="Open Sans" w:cs="Open Sans"/>
          <w:sz w:val="20"/>
          <w:szCs w:val="20"/>
        </w:rPr>
        <w:t>centre</w:t>
      </w:r>
      <w:proofErr w:type="spellEnd"/>
      <w:r w:rsidRPr="26CA07DB">
        <w:rPr>
          <w:rFonts w:ascii="Open Sans" w:hAnsi="Open Sans" w:cs="Open Sans"/>
          <w:sz w:val="20"/>
          <w:szCs w:val="20"/>
        </w:rPr>
        <w:t xml:space="preserve"> is a critical step towards building stronger supply chains in West Africa,” said Alex </w:t>
      </w:r>
      <w:proofErr w:type="spellStart"/>
      <w:r w:rsidRPr="26CA07DB">
        <w:rPr>
          <w:rFonts w:ascii="Open Sans" w:hAnsi="Open Sans" w:cs="Open Sans"/>
          <w:sz w:val="20"/>
          <w:szCs w:val="20"/>
        </w:rPr>
        <w:t>Marianelli</w:t>
      </w:r>
      <w:proofErr w:type="spellEnd"/>
      <w:r w:rsidRPr="26CA07DB">
        <w:rPr>
          <w:rFonts w:ascii="Open Sans" w:hAnsi="Open Sans" w:cs="Open Sans"/>
          <w:sz w:val="20"/>
          <w:szCs w:val="20"/>
        </w:rPr>
        <w:t xml:space="preserve">, WFP’s Director of Supply Chain. “WFP has a long history in West </w:t>
      </w:r>
      <w:proofErr w:type="gramStart"/>
      <w:r w:rsidRPr="26CA07DB">
        <w:rPr>
          <w:rFonts w:ascii="Open Sans" w:hAnsi="Open Sans" w:cs="Open Sans"/>
          <w:sz w:val="20"/>
          <w:szCs w:val="20"/>
        </w:rPr>
        <w:t>Africa</w:t>
      </w:r>
      <w:proofErr w:type="gramEnd"/>
      <w:r w:rsidRPr="26CA07DB">
        <w:rPr>
          <w:rFonts w:ascii="Open Sans" w:hAnsi="Open Sans" w:cs="Open Sans"/>
          <w:sz w:val="20"/>
          <w:szCs w:val="20"/>
        </w:rPr>
        <w:t xml:space="preserve"> and we’re excited to share our knowledge and experience and – through our partners – provide access to the latest knowledge from leading experts</w:t>
      </w:r>
      <w:r>
        <w:rPr>
          <w:rFonts w:ascii="Open Sans" w:hAnsi="Open Sans" w:cs="Open Sans"/>
          <w:sz w:val="20"/>
          <w:szCs w:val="20"/>
        </w:rPr>
        <w:t>.”</w:t>
      </w:r>
    </w:p>
    <w:p w14:paraId="47B3A112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51371B5C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Increased local capacities and expertise in supply chain will, i</w:t>
      </w:r>
      <w:r w:rsidRPr="006708FA">
        <w:rPr>
          <w:rFonts w:ascii="Open Sans" w:hAnsi="Open Sans" w:cs="Open Sans"/>
          <w:sz w:val="20"/>
          <w:szCs w:val="20"/>
        </w:rPr>
        <w:t>n turn, support WFP’s emergency and resilience-building operations in vulnerable communities across West Africa.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A2180DF" w14:textId="77777777" w:rsidR="00D317D3" w:rsidRPr="002C02A7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0259CCCC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E766DC">
        <w:rPr>
          <w:rFonts w:ascii="Open Sans" w:hAnsi="Open Sans" w:cs="Open Sans"/>
          <w:sz w:val="20"/>
          <w:szCs w:val="20"/>
        </w:rPr>
        <w:t xml:space="preserve">Construction of the </w:t>
      </w:r>
      <w:proofErr w:type="spellStart"/>
      <w:r w:rsidRPr="00E766DC">
        <w:rPr>
          <w:rFonts w:ascii="Open Sans" w:hAnsi="Open Sans" w:cs="Open Sans"/>
          <w:sz w:val="20"/>
          <w:szCs w:val="20"/>
        </w:rPr>
        <w:t>centre</w:t>
      </w:r>
      <w:proofErr w:type="spellEnd"/>
      <w:r w:rsidRPr="00E766DC">
        <w:rPr>
          <w:rFonts w:ascii="Open Sans" w:hAnsi="Open Sans" w:cs="Open Sans"/>
          <w:sz w:val="20"/>
          <w:szCs w:val="20"/>
        </w:rPr>
        <w:t xml:space="preserve"> is expected to commence later this year</w:t>
      </w:r>
      <w:r>
        <w:rPr>
          <w:rFonts w:ascii="Open Sans" w:hAnsi="Open Sans" w:cs="Open Sans"/>
          <w:sz w:val="20"/>
          <w:szCs w:val="20"/>
        </w:rPr>
        <w:t xml:space="preserve"> with the financial support of the Government of Japan</w:t>
      </w:r>
      <w:r w:rsidRPr="00E766DC">
        <w:rPr>
          <w:rFonts w:ascii="Open Sans" w:hAnsi="Open Sans" w:cs="Open Sans"/>
          <w:sz w:val="20"/>
          <w:szCs w:val="20"/>
        </w:rPr>
        <w:t xml:space="preserve">, on land donated by the Government of Ghana as part of </w:t>
      </w:r>
      <w:r>
        <w:rPr>
          <w:rFonts w:ascii="Open Sans" w:hAnsi="Open Sans" w:cs="Open Sans"/>
          <w:sz w:val="20"/>
          <w:szCs w:val="20"/>
        </w:rPr>
        <w:t xml:space="preserve">the </w:t>
      </w:r>
      <w:r w:rsidRPr="00E766DC">
        <w:rPr>
          <w:rFonts w:ascii="Open Sans" w:hAnsi="Open Sans" w:cs="Open Sans"/>
          <w:sz w:val="20"/>
          <w:szCs w:val="20"/>
        </w:rPr>
        <w:t xml:space="preserve">existing WFP United Nations Humanitarian Response Depot operations. </w:t>
      </w:r>
    </w:p>
    <w:p w14:paraId="4A126329" w14:textId="77777777" w:rsidR="00D317D3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3E72E673" w14:textId="77777777" w:rsidR="00D317D3" w:rsidRPr="00E766DC" w:rsidRDefault="00D317D3" w:rsidP="00D317D3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794B99">
        <w:rPr>
          <w:rFonts w:ascii="Open Sans" w:hAnsi="Open Sans" w:cs="Open Sans"/>
          <w:sz w:val="20"/>
          <w:szCs w:val="20"/>
        </w:rPr>
        <w:t xml:space="preserve">Through the </w:t>
      </w:r>
      <w:proofErr w:type="spellStart"/>
      <w:r w:rsidRPr="00794B99">
        <w:rPr>
          <w:rFonts w:ascii="Open Sans" w:hAnsi="Open Sans" w:cs="Open Sans"/>
          <w:sz w:val="20"/>
          <w:szCs w:val="20"/>
        </w:rPr>
        <w:t>centre</w:t>
      </w:r>
      <w:proofErr w:type="spellEnd"/>
      <w:r w:rsidRPr="00794B99">
        <w:rPr>
          <w:rFonts w:ascii="Open Sans" w:hAnsi="Open Sans" w:cs="Open Sans"/>
          <w:sz w:val="20"/>
          <w:szCs w:val="20"/>
        </w:rPr>
        <w:t xml:space="preserve">, partners and stakeholders aim to address the challenges hindering the development of the transport sector across West Africa, including lack of training </w:t>
      </w:r>
      <w:proofErr w:type="gramStart"/>
      <w:r w:rsidRPr="00794B99">
        <w:rPr>
          <w:rFonts w:ascii="Open Sans" w:hAnsi="Open Sans" w:cs="Open Sans"/>
          <w:sz w:val="20"/>
          <w:szCs w:val="20"/>
        </w:rPr>
        <w:t>opportunities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794B99">
        <w:rPr>
          <w:rFonts w:ascii="Open Sans" w:hAnsi="Open Sans" w:cs="Open Sans"/>
          <w:sz w:val="20"/>
          <w:szCs w:val="20"/>
        </w:rPr>
        <w:t>and limited technical know-how.</w:t>
      </w:r>
    </w:p>
    <w:p w14:paraId="58FFB05A" w14:textId="77777777" w:rsidR="00D317D3" w:rsidRDefault="00D317D3" w:rsidP="00D317D3">
      <w:pPr>
        <w:pStyle w:val="NormalWeb"/>
        <w:jc w:val="center"/>
        <w:rPr>
          <w:rFonts w:ascii="Open Sans" w:hAnsi="Open Sans" w:cs="Open Sans"/>
          <w:color w:val="031C2D"/>
          <w:sz w:val="22"/>
          <w:szCs w:val="22"/>
        </w:rPr>
      </w:pPr>
      <w:r w:rsidRPr="005F6A61">
        <w:rPr>
          <w:rFonts w:ascii="Open Sans" w:hAnsi="Open Sans" w:cs="Open Sans"/>
          <w:color w:val="031C2D"/>
          <w:sz w:val="22"/>
          <w:szCs w:val="22"/>
        </w:rPr>
        <w:lastRenderedPageBreak/>
        <w:t>#                     #                         #</w:t>
      </w:r>
    </w:p>
    <w:p w14:paraId="641D6015" w14:textId="77777777" w:rsidR="00D317D3" w:rsidRDefault="00D317D3" w:rsidP="00D317D3">
      <w:pPr>
        <w:pStyle w:val="NormalWeb"/>
        <w:rPr>
          <w:rFonts w:ascii="Open Sans" w:hAnsi="Open Sans" w:cs="Open Sans"/>
          <w:color w:val="031C2D"/>
          <w:sz w:val="18"/>
          <w:szCs w:val="18"/>
        </w:rPr>
      </w:pPr>
      <w:r w:rsidRPr="00A37129">
        <w:rPr>
          <w:rFonts w:ascii="Open Sans" w:hAnsi="Open Sans" w:cs="Open Sans"/>
          <w:color w:val="031C2D"/>
          <w:sz w:val="18"/>
          <w:szCs w:val="18"/>
        </w:rPr>
        <w:t xml:space="preserve">The </w:t>
      </w:r>
      <w:r w:rsidRPr="00A37129">
        <w:rPr>
          <w:rFonts w:ascii="Open Sans" w:hAnsi="Open Sans" w:cs="Open Sans"/>
          <w:b/>
          <w:bCs/>
          <w:color w:val="031C2D"/>
          <w:sz w:val="18"/>
          <w:szCs w:val="18"/>
        </w:rPr>
        <w:t xml:space="preserve">United Nations World Food </w:t>
      </w:r>
      <w:proofErr w:type="spellStart"/>
      <w:r w:rsidRPr="00A37129">
        <w:rPr>
          <w:rFonts w:ascii="Open Sans" w:hAnsi="Open Sans" w:cs="Open Sans"/>
          <w:b/>
          <w:bCs/>
          <w:color w:val="031C2D"/>
          <w:sz w:val="18"/>
          <w:szCs w:val="18"/>
        </w:rPr>
        <w:t>Programme</w:t>
      </w:r>
      <w:proofErr w:type="spellEnd"/>
      <w:r w:rsidRPr="00A37129">
        <w:rPr>
          <w:rFonts w:ascii="Open Sans" w:hAnsi="Open Sans" w:cs="Open Sans"/>
          <w:color w:val="031C2D"/>
          <w:sz w:val="18"/>
          <w:szCs w:val="18"/>
        </w:rPr>
        <w:t xml:space="preserve"> is the world’s largest humanitarian organization, saving lives in emergencies and using food assistance to build a pathway to peace, stability and prosperity for people recovering from conflict, </w:t>
      </w:r>
      <w:proofErr w:type="gramStart"/>
      <w:r w:rsidRPr="00A37129">
        <w:rPr>
          <w:rFonts w:ascii="Open Sans" w:hAnsi="Open Sans" w:cs="Open Sans"/>
          <w:color w:val="031C2D"/>
          <w:sz w:val="18"/>
          <w:szCs w:val="18"/>
        </w:rPr>
        <w:t>disasters</w:t>
      </w:r>
      <w:proofErr w:type="gramEnd"/>
      <w:r w:rsidRPr="00A37129">
        <w:rPr>
          <w:rFonts w:ascii="Open Sans" w:hAnsi="Open Sans" w:cs="Open Sans"/>
          <w:color w:val="031C2D"/>
          <w:sz w:val="18"/>
          <w:szCs w:val="18"/>
        </w:rPr>
        <w:t xml:space="preserve"> and the impact of climate change.</w:t>
      </w:r>
      <w:r>
        <w:rPr>
          <w:rFonts w:ascii="Open Sans" w:hAnsi="Open Sans" w:cs="Open Sans"/>
          <w:color w:val="031C2D"/>
          <w:sz w:val="18"/>
          <w:szCs w:val="18"/>
        </w:rPr>
        <w:t xml:space="preserve"> </w:t>
      </w:r>
      <w:r w:rsidRPr="00D76ECF">
        <w:rPr>
          <w:rFonts w:ascii="Open Sans" w:hAnsi="Open Sans" w:cs="Open Sans"/>
          <w:color w:val="031C2D"/>
          <w:sz w:val="18"/>
          <w:szCs w:val="18"/>
        </w:rPr>
        <w:t xml:space="preserve">Follow </w:t>
      </w:r>
      <w:r>
        <w:rPr>
          <w:rFonts w:ascii="Open Sans" w:hAnsi="Open Sans" w:cs="Open Sans"/>
          <w:color w:val="031C2D"/>
          <w:sz w:val="18"/>
          <w:szCs w:val="18"/>
        </w:rPr>
        <w:t>WFP</w:t>
      </w:r>
      <w:r w:rsidRPr="00D76ECF">
        <w:rPr>
          <w:rFonts w:ascii="Open Sans" w:hAnsi="Open Sans" w:cs="Open Sans"/>
          <w:color w:val="031C2D"/>
          <w:sz w:val="18"/>
          <w:szCs w:val="18"/>
        </w:rPr>
        <w:t xml:space="preserve"> on Twitter </w:t>
      </w:r>
      <w:r>
        <w:rPr>
          <w:rFonts w:ascii="Open Sans" w:hAnsi="Open Sans" w:cs="Open Sans"/>
          <w:color w:val="031C2D"/>
          <w:sz w:val="18"/>
          <w:szCs w:val="18"/>
        </w:rPr>
        <w:t xml:space="preserve">@WFP, </w:t>
      </w:r>
      <w:r w:rsidRPr="00D76ECF">
        <w:rPr>
          <w:rFonts w:ascii="Open Sans" w:hAnsi="Open Sans" w:cs="Open Sans"/>
          <w:color w:val="031C2D"/>
          <w:sz w:val="18"/>
          <w:szCs w:val="18"/>
        </w:rPr>
        <w:t>@WFPLogistics</w:t>
      </w:r>
      <w:r>
        <w:rPr>
          <w:rFonts w:ascii="Open Sans" w:hAnsi="Open Sans" w:cs="Open Sans"/>
          <w:color w:val="031C2D"/>
          <w:sz w:val="18"/>
          <w:szCs w:val="18"/>
        </w:rPr>
        <w:t>,</w:t>
      </w:r>
      <w:r w:rsidRPr="00D76ECF">
        <w:rPr>
          <w:rFonts w:ascii="Open Sans" w:hAnsi="Open Sans" w:cs="Open Sans"/>
          <w:color w:val="031C2D"/>
          <w:sz w:val="18"/>
          <w:szCs w:val="18"/>
        </w:rPr>
        <w:t xml:space="preserve"> @WFP_WAfrica</w:t>
      </w:r>
      <w:r>
        <w:rPr>
          <w:rFonts w:ascii="Open Sans" w:hAnsi="Open Sans" w:cs="Open Sans"/>
          <w:color w:val="031C2D"/>
          <w:sz w:val="18"/>
          <w:szCs w:val="18"/>
        </w:rPr>
        <w:t>,</w:t>
      </w:r>
      <w:r w:rsidRPr="00D76ECF">
        <w:rPr>
          <w:rFonts w:ascii="Open Sans" w:hAnsi="Open Sans" w:cs="Open Sans"/>
          <w:color w:val="031C2D"/>
          <w:sz w:val="18"/>
          <w:szCs w:val="18"/>
        </w:rPr>
        <w:t xml:space="preserve"> and @wfp_media</w:t>
      </w:r>
      <w:r>
        <w:rPr>
          <w:rFonts w:ascii="Open Sans" w:hAnsi="Open Sans" w:cs="Open Sans"/>
          <w:color w:val="031C2D"/>
          <w:sz w:val="18"/>
          <w:szCs w:val="18"/>
        </w:rPr>
        <w:t>.</w:t>
      </w:r>
    </w:p>
    <w:p w14:paraId="55FBFB57" w14:textId="292BC405" w:rsidR="00D317D3" w:rsidRDefault="00D317D3" w:rsidP="00D317D3">
      <w:pPr>
        <w:pStyle w:val="NormalWeb"/>
        <w:rPr>
          <w:rFonts w:ascii="Open Sans" w:hAnsi="Open Sans" w:cs="Open Sans"/>
          <w:color w:val="031C2D"/>
          <w:sz w:val="18"/>
          <w:szCs w:val="18"/>
        </w:rPr>
      </w:pPr>
      <w:r w:rsidRPr="00A37129">
        <w:rPr>
          <w:rFonts w:ascii="Open Sans" w:hAnsi="Open Sans" w:cs="Open Sans"/>
          <w:b/>
          <w:bCs/>
          <w:color w:val="031C2D"/>
          <w:sz w:val="18"/>
          <w:szCs w:val="18"/>
        </w:rPr>
        <w:t>Carrier Global Corporation</w:t>
      </w:r>
      <w:r w:rsidRPr="007075C1">
        <w:rPr>
          <w:rFonts w:ascii="Open Sans" w:hAnsi="Open Sans" w:cs="Open Sans"/>
          <w:color w:val="031C2D"/>
          <w:sz w:val="18"/>
          <w:szCs w:val="18"/>
        </w:rPr>
        <w:t xml:space="preserve"> </w:t>
      </w:r>
      <w:r w:rsidR="00950D33" w:rsidRPr="00950D33">
        <w:rPr>
          <w:rFonts w:ascii="Open Sans" w:hAnsi="Open Sans" w:cs="Open Sans"/>
          <w:color w:val="031C2D"/>
          <w:sz w:val="18"/>
          <w:szCs w:val="18"/>
        </w:rPr>
        <w:t xml:space="preserve">is the leading global provider of healthy, safe, </w:t>
      </w:r>
      <w:proofErr w:type="gramStart"/>
      <w:r w:rsidR="00950D33" w:rsidRPr="00950D33">
        <w:rPr>
          <w:rFonts w:ascii="Open Sans" w:hAnsi="Open Sans" w:cs="Open Sans"/>
          <w:color w:val="031C2D"/>
          <w:sz w:val="18"/>
          <w:szCs w:val="18"/>
        </w:rPr>
        <w:t>sustainable</w:t>
      </w:r>
      <w:proofErr w:type="gramEnd"/>
      <w:r w:rsidR="00950D33" w:rsidRPr="00950D33">
        <w:rPr>
          <w:rFonts w:ascii="Open Sans" w:hAnsi="Open Sans" w:cs="Open Sans"/>
          <w:color w:val="031C2D"/>
          <w:sz w:val="18"/>
          <w:szCs w:val="18"/>
        </w:rPr>
        <w:t xml:space="preserve"> and intelligent building and cold chain solutions. Carrier is committed to making the world safer, </w:t>
      </w:r>
      <w:proofErr w:type="gramStart"/>
      <w:r w:rsidR="00950D33" w:rsidRPr="00950D33">
        <w:rPr>
          <w:rFonts w:ascii="Open Sans" w:hAnsi="Open Sans" w:cs="Open Sans"/>
          <w:color w:val="031C2D"/>
          <w:sz w:val="18"/>
          <w:szCs w:val="18"/>
        </w:rPr>
        <w:t>sustainable</w:t>
      </w:r>
      <w:proofErr w:type="gramEnd"/>
      <w:r w:rsidR="00950D33" w:rsidRPr="00950D33">
        <w:rPr>
          <w:rFonts w:ascii="Open Sans" w:hAnsi="Open Sans" w:cs="Open Sans"/>
          <w:color w:val="031C2D"/>
          <w:sz w:val="18"/>
          <w:szCs w:val="18"/>
        </w:rPr>
        <w:t xml:space="preserve"> and more comfortable for generations to come. For more information, visit corporate.carrier.com or follow Carrier on social media at @Carrier.</w:t>
      </w:r>
    </w:p>
    <w:p w14:paraId="3EE62028" w14:textId="77777777" w:rsidR="00D317D3" w:rsidRDefault="00D317D3" w:rsidP="00D317D3">
      <w:pPr>
        <w:pStyle w:val="NormalWeb"/>
        <w:rPr>
          <w:rFonts w:ascii="Open Sans" w:hAnsi="Open Sans" w:cs="Open Sans"/>
          <w:i/>
          <w:color w:val="031C2D"/>
          <w:sz w:val="18"/>
          <w:szCs w:val="18"/>
        </w:rPr>
      </w:pPr>
      <w:r w:rsidRPr="00F3206D">
        <w:rPr>
          <w:rFonts w:ascii="Open Sans" w:hAnsi="Open Sans" w:cs="Open Sans"/>
          <w:b/>
          <w:bCs/>
          <w:color w:val="031C2D"/>
          <w:sz w:val="18"/>
          <w:szCs w:val="18"/>
        </w:rPr>
        <w:t>Renault Trucks</w:t>
      </w:r>
      <w:r>
        <w:rPr>
          <w:rFonts w:ascii="Open Sans" w:hAnsi="Open Sans" w:cs="Open Sans"/>
          <w:color w:val="031C2D"/>
          <w:sz w:val="18"/>
          <w:szCs w:val="18"/>
        </w:rPr>
        <w:t xml:space="preserve"> </w:t>
      </w:r>
      <w:r w:rsidRPr="006F48E8">
        <w:rPr>
          <w:rFonts w:ascii="Open Sans" w:hAnsi="Open Sans" w:cs="Open Sans"/>
          <w:color w:val="031C2D"/>
          <w:sz w:val="18"/>
          <w:szCs w:val="18"/>
        </w:rPr>
        <w:t>is a world leader in transport solutions</w:t>
      </w:r>
      <w:r>
        <w:rPr>
          <w:rFonts w:ascii="Open Sans" w:hAnsi="Open Sans" w:cs="Open Sans"/>
          <w:color w:val="031C2D"/>
          <w:sz w:val="18"/>
          <w:szCs w:val="18"/>
        </w:rPr>
        <w:t xml:space="preserve"> committed</w:t>
      </w:r>
      <w:r w:rsidRPr="006F48E8">
        <w:rPr>
          <w:rFonts w:ascii="Open Sans" w:hAnsi="Open Sans" w:cs="Open Sans"/>
          <w:color w:val="031C2D"/>
          <w:sz w:val="18"/>
          <w:szCs w:val="18"/>
        </w:rPr>
        <w:t xml:space="preserve"> to providing a fossil-free offer</w:t>
      </w:r>
      <w:r>
        <w:rPr>
          <w:rFonts w:ascii="Open Sans" w:hAnsi="Open Sans" w:cs="Open Sans"/>
          <w:color w:val="031C2D"/>
          <w:sz w:val="18"/>
          <w:szCs w:val="18"/>
        </w:rPr>
        <w:t>ing</w:t>
      </w:r>
      <w:r w:rsidRPr="006F48E8">
        <w:rPr>
          <w:rFonts w:ascii="Open Sans" w:hAnsi="Open Sans" w:cs="Open Sans"/>
          <w:color w:val="031C2D"/>
          <w:sz w:val="18"/>
          <w:szCs w:val="18"/>
        </w:rPr>
        <w:t xml:space="preserve"> by 2040, </w:t>
      </w:r>
      <w:r>
        <w:rPr>
          <w:rFonts w:ascii="Open Sans" w:hAnsi="Open Sans" w:cs="Open Sans"/>
          <w:color w:val="031C2D"/>
          <w:sz w:val="18"/>
          <w:szCs w:val="18"/>
        </w:rPr>
        <w:t>aiming to</w:t>
      </w:r>
      <w:r w:rsidRPr="006F48E8">
        <w:rPr>
          <w:rFonts w:ascii="Open Sans" w:hAnsi="Open Sans" w:cs="Open Sans"/>
          <w:color w:val="031C2D"/>
          <w:sz w:val="18"/>
          <w:szCs w:val="18"/>
        </w:rPr>
        <w:t xml:space="preserve"> transform half of its sales into fully electric by 2030 and continually increase products’ lifespan through preventive maintenance and a well-programmed second life.</w:t>
      </w:r>
      <w:r>
        <w:rPr>
          <w:rFonts w:ascii="Open Sans" w:hAnsi="Open Sans" w:cs="Open Sans"/>
          <w:color w:val="031C2D"/>
          <w:sz w:val="18"/>
          <w:szCs w:val="18"/>
        </w:rPr>
        <w:t xml:space="preserve"> For more information</w:t>
      </w:r>
      <w:r w:rsidRPr="002D17A6">
        <w:rPr>
          <w:rFonts w:ascii="Open Sans" w:hAnsi="Open Sans" w:cs="Open Sans"/>
          <w:color w:val="031C2D"/>
          <w:sz w:val="18"/>
          <w:szCs w:val="18"/>
        </w:rPr>
        <w:t>, visit renault-trucks.com or</w:t>
      </w:r>
      <w:r>
        <w:rPr>
          <w:rFonts w:ascii="Open Sans" w:hAnsi="Open Sans" w:cs="Open Sans"/>
          <w:color w:val="031C2D"/>
          <w:sz w:val="18"/>
          <w:szCs w:val="18"/>
        </w:rPr>
        <w:t xml:space="preserve"> </w:t>
      </w:r>
      <w:r w:rsidRPr="002D17A6">
        <w:rPr>
          <w:rFonts w:ascii="Open Sans" w:hAnsi="Open Sans" w:cs="Open Sans"/>
          <w:color w:val="031C2D"/>
          <w:sz w:val="18"/>
          <w:szCs w:val="18"/>
        </w:rPr>
        <w:t>https://www.linkedin.com/company/renault-trucks</w:t>
      </w:r>
      <w:r>
        <w:rPr>
          <w:rFonts w:ascii="Open Sans" w:hAnsi="Open Sans" w:cs="Open Sans"/>
          <w:color w:val="031C2D"/>
          <w:sz w:val="18"/>
          <w:szCs w:val="18"/>
        </w:rPr>
        <w:t>.</w:t>
      </w:r>
    </w:p>
    <w:p w14:paraId="1D6C796C" w14:textId="77777777" w:rsidR="00D317D3" w:rsidRDefault="00D317D3" w:rsidP="00D317D3">
      <w:pPr>
        <w:pStyle w:val="NormalWeb"/>
        <w:rPr>
          <w:rFonts w:ascii="Open Sans" w:hAnsi="Open Sans" w:cs="Open Sans"/>
          <w:iCs/>
          <w:color w:val="031C2D"/>
          <w:sz w:val="18"/>
          <w:szCs w:val="18"/>
        </w:rPr>
      </w:pPr>
      <w:r w:rsidRPr="00F3206D">
        <w:rPr>
          <w:rFonts w:ascii="Open Sans" w:hAnsi="Open Sans" w:cs="Open Sans"/>
          <w:b/>
          <w:bCs/>
          <w:iCs/>
          <w:color w:val="031C2D"/>
          <w:sz w:val="18"/>
          <w:szCs w:val="18"/>
        </w:rPr>
        <w:t>Toyota Tsusho Corporation</w:t>
      </w:r>
      <w:r w:rsidRPr="003076C0">
        <w:rPr>
          <w:rFonts w:ascii="Open Sans" w:hAnsi="Open Sans" w:cs="Open Sans"/>
          <w:iCs/>
          <w:color w:val="031C2D"/>
          <w:sz w:val="18"/>
          <w:szCs w:val="18"/>
        </w:rPr>
        <w:t>, a trading arm of the Toyota Group established in 1948, took over the business of Toyota’s sales and marketing operations for the African market in 2019 and manages a business network spanning the entire continent. For more information, visit</w:t>
      </w:r>
      <w:r w:rsidRPr="00747497">
        <w:t xml:space="preserve"> </w:t>
      </w:r>
      <w:hyperlink r:id="rId7" w:history="1">
        <w:r w:rsidRPr="00747497">
          <w:rPr>
            <w:rFonts w:ascii="Open Sans" w:hAnsi="Open Sans" w:cs="Open Sans"/>
            <w:sz w:val="18"/>
            <w:szCs w:val="18"/>
          </w:rPr>
          <w:t>https://www.toyota-tsusho.com/english/</w:t>
        </w:r>
      </w:hyperlink>
      <w:r>
        <w:rPr>
          <w:rFonts w:ascii="Open Sans" w:hAnsi="Open Sans" w:cs="Open Sans"/>
          <w:sz w:val="18"/>
          <w:szCs w:val="18"/>
        </w:rPr>
        <w:t>.</w:t>
      </w:r>
    </w:p>
    <w:p w14:paraId="657AE45F" w14:textId="77777777" w:rsidR="00D317D3" w:rsidRDefault="00D317D3" w:rsidP="00D317D3">
      <w:pPr>
        <w:pStyle w:val="NormalWeb"/>
        <w:rPr>
          <w:rFonts w:ascii="Open Sans" w:hAnsi="Open Sans" w:cs="Open Sans"/>
          <w:b/>
          <w:bCs/>
          <w:color w:val="000000"/>
          <w:sz w:val="18"/>
          <w:szCs w:val="18"/>
          <w:lang w:eastAsia="en-GB"/>
        </w:rPr>
      </w:pPr>
      <w:r>
        <w:rPr>
          <w:rFonts w:ascii="Open Sans" w:hAnsi="Open Sans" w:cs="Open Sans"/>
          <w:b/>
          <w:bCs/>
          <w:color w:val="000000"/>
          <w:sz w:val="18"/>
          <w:szCs w:val="18"/>
          <w:lang w:eastAsia="en-GB"/>
        </w:rPr>
        <w:br/>
      </w:r>
      <w:r w:rsidRPr="005F6A61">
        <w:rPr>
          <w:rFonts w:ascii="Open Sans" w:hAnsi="Open Sans" w:cs="Open Sans"/>
          <w:b/>
          <w:bCs/>
          <w:color w:val="000000"/>
          <w:sz w:val="18"/>
          <w:szCs w:val="18"/>
          <w:lang w:eastAsia="en-GB"/>
        </w:rPr>
        <w:t>For more information please contact:</w:t>
      </w:r>
      <w:r>
        <w:rPr>
          <w:rFonts w:ascii="Open Sans" w:hAnsi="Open Sans" w:cs="Open Sans"/>
          <w:b/>
          <w:bCs/>
          <w:color w:val="000000"/>
          <w:sz w:val="18"/>
          <w:szCs w:val="18"/>
          <w:lang w:eastAsia="en-GB"/>
        </w:rPr>
        <w:br/>
      </w:r>
    </w:p>
    <w:p w14:paraId="3697FCEF" w14:textId="77777777" w:rsidR="00D317D3" w:rsidRPr="00AF24A0" w:rsidRDefault="00D317D3" w:rsidP="00D317D3">
      <w:pPr>
        <w:pStyle w:val="NormalWeb"/>
        <w:spacing w:after="0" w:afterAutospacing="0"/>
        <w:rPr>
          <w:rFonts w:ascii="Open Sans" w:hAnsi="Open Sans" w:cs="Open Sans"/>
          <w:b/>
          <w:bCs/>
          <w:color w:val="000000"/>
          <w:sz w:val="18"/>
          <w:szCs w:val="18"/>
          <w:lang w:val="fr-FR" w:eastAsia="en-GB"/>
        </w:rPr>
      </w:pPr>
      <w:r w:rsidRPr="00AF24A0">
        <w:rPr>
          <w:rFonts w:ascii="Open Sans" w:hAnsi="Open Sans" w:cs="Open Sans"/>
          <w:b/>
          <w:bCs/>
          <w:color w:val="000000"/>
          <w:sz w:val="18"/>
          <w:szCs w:val="18"/>
          <w:lang w:val="fr-FR" w:eastAsia="en-GB"/>
        </w:rPr>
        <w:t>WFP</w:t>
      </w:r>
    </w:p>
    <w:p w14:paraId="7FCF304A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sz w:val="18"/>
          <w:szCs w:val="18"/>
          <w:lang w:val="nl-BE" w:eastAsia="en-GB"/>
        </w:rPr>
        <w:t>Marie Dasylva</w:t>
      </w:r>
      <w:r w:rsidRPr="00CD1B00">
        <w:rPr>
          <w:rFonts w:ascii="Open Sans" w:hAnsi="Open Sans" w:cs="Open Sans"/>
          <w:sz w:val="18"/>
          <w:szCs w:val="18"/>
          <w:lang w:val="nl-BE"/>
        </w:rPr>
        <w:t xml:space="preserve">, WFP/ Dakar, Mob. </w:t>
      </w:r>
      <w:r w:rsidRPr="00CD1B00">
        <w:rPr>
          <w:rFonts w:ascii="Open Sans" w:hAnsi="Open Sans" w:cs="Open Sans"/>
          <w:sz w:val="18"/>
          <w:szCs w:val="18"/>
          <w:lang w:eastAsia="en-GB"/>
        </w:rPr>
        <w:t>+221 77 638 13 00</w:t>
      </w:r>
    </w:p>
    <w:p w14:paraId="4A7C946C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sz w:val="18"/>
          <w:szCs w:val="18"/>
          <w:lang w:eastAsia="en-GB"/>
        </w:rPr>
      </w:pPr>
      <w:r w:rsidRPr="00CD1B00">
        <w:rPr>
          <w:rFonts w:ascii="Open Sans" w:hAnsi="Open Sans" w:cs="Open Sans"/>
          <w:sz w:val="18"/>
          <w:szCs w:val="18"/>
          <w:lang w:val="nl-BE" w:eastAsia="en-GB"/>
        </w:rPr>
        <w:t>Djaounsede Madjiangar</w:t>
      </w:r>
      <w:r w:rsidRPr="00CD1B00">
        <w:rPr>
          <w:rFonts w:ascii="Open Sans" w:hAnsi="Open Sans" w:cs="Open Sans"/>
          <w:sz w:val="18"/>
          <w:szCs w:val="18"/>
          <w:lang w:val="nl-BE"/>
        </w:rPr>
        <w:t xml:space="preserve">, WFP/ Dakar, Mob. </w:t>
      </w:r>
      <w:r w:rsidRPr="00CD1B00">
        <w:rPr>
          <w:rFonts w:ascii="Open Sans" w:hAnsi="Open Sans" w:cs="Open Sans"/>
          <w:sz w:val="18"/>
          <w:szCs w:val="18"/>
          <w:lang w:eastAsia="en-GB"/>
        </w:rPr>
        <w:t>+221 77 639 42 71</w:t>
      </w:r>
    </w:p>
    <w:p w14:paraId="2856D1B9" w14:textId="77777777" w:rsidR="00D317D3" w:rsidRPr="00CD1B00" w:rsidRDefault="00D317D3" w:rsidP="00D317D3">
      <w:pPr>
        <w:pStyle w:val="wordsection1"/>
        <w:autoSpaceDE w:val="0"/>
        <w:autoSpaceDN w:val="0"/>
        <w:rPr>
          <w:rFonts w:ascii="Open Sans" w:hAnsi="Open Sans" w:cs="Open Sans"/>
          <w:color w:val="000000"/>
          <w:sz w:val="18"/>
          <w:szCs w:val="18"/>
          <w:lang w:eastAsia="it-IT"/>
        </w:rPr>
      </w:pPr>
      <w:r w:rsidRPr="00CD1B00">
        <w:rPr>
          <w:rFonts w:ascii="Open Sans" w:hAnsi="Open Sans" w:cs="Open Sans"/>
          <w:color w:val="000000"/>
          <w:sz w:val="18"/>
          <w:szCs w:val="18"/>
          <w:lang w:val="en-US" w:eastAsia="it-IT"/>
        </w:rPr>
        <w:t xml:space="preserve">Vera </w:t>
      </w:r>
      <w:proofErr w:type="spellStart"/>
      <w:r w:rsidRPr="00CD1B00">
        <w:rPr>
          <w:rFonts w:ascii="Open Sans" w:hAnsi="Open Sans" w:cs="Open Sans"/>
          <w:color w:val="000000"/>
          <w:sz w:val="18"/>
          <w:szCs w:val="18"/>
          <w:lang w:val="en-US" w:eastAsia="it-IT"/>
        </w:rPr>
        <w:t>Boohene</w:t>
      </w:r>
      <w:proofErr w:type="spellEnd"/>
      <w:r w:rsidRPr="00CD1B00">
        <w:rPr>
          <w:rFonts w:ascii="Open Sans" w:hAnsi="Open Sans" w:cs="Open Sans"/>
          <w:color w:val="000000"/>
          <w:sz w:val="18"/>
          <w:szCs w:val="18"/>
          <w:lang w:val="en-US" w:eastAsia="it-IT"/>
        </w:rPr>
        <w:t>, WFP/ Ghana +233 264335598</w:t>
      </w:r>
    </w:p>
    <w:p w14:paraId="25B85B8F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Style w:val="eop"/>
          <w:rFonts w:ascii="Open Sans" w:hAnsi="Open Sans" w:cs="Open Sans"/>
          <w:sz w:val="18"/>
          <w:szCs w:val="18"/>
        </w:rPr>
      </w:pPr>
      <w:proofErr w:type="spellStart"/>
      <w:r w:rsidRPr="00CD1B00">
        <w:rPr>
          <w:rFonts w:ascii="Open Sans" w:hAnsi="Open Sans" w:cs="Open Sans"/>
          <w:sz w:val="18"/>
          <w:szCs w:val="18"/>
          <w:lang w:eastAsia="en-GB"/>
        </w:rPr>
        <w:t>Isheeta</w:t>
      </w:r>
      <w:proofErr w:type="spellEnd"/>
      <w:r w:rsidRPr="00CD1B00">
        <w:rPr>
          <w:rFonts w:ascii="Open Sans" w:hAnsi="Open Sans" w:cs="Open Sans"/>
          <w:sz w:val="18"/>
          <w:szCs w:val="18"/>
          <w:lang w:eastAsia="en-GB"/>
        </w:rPr>
        <w:t xml:space="preserve"> Sumra, WFP/ Rome, Mob. +39 3471814398</w:t>
      </w:r>
    </w:p>
    <w:p w14:paraId="2C9D3D04" w14:textId="77777777" w:rsidR="00D317D3" w:rsidRPr="00CD1B00" w:rsidRDefault="00D317D3" w:rsidP="00D317D3">
      <w:pPr>
        <w:pStyle w:val="wordsection1"/>
        <w:autoSpaceDE w:val="0"/>
        <w:autoSpaceDN w:val="0"/>
        <w:rPr>
          <w:rFonts w:ascii="Open Sans" w:hAnsi="Open Sans" w:cs="Open Sans"/>
          <w:color w:val="000000"/>
          <w:sz w:val="18"/>
          <w:szCs w:val="18"/>
          <w:lang w:val="en-US" w:eastAsia="en-GB"/>
        </w:rPr>
      </w:pPr>
      <w:r w:rsidRPr="00CD1B00">
        <w:rPr>
          <w:rFonts w:ascii="Open Sans" w:hAnsi="Open Sans" w:cs="Open Sans"/>
          <w:color w:val="000000"/>
          <w:sz w:val="18"/>
          <w:szCs w:val="18"/>
          <w:lang w:val="it-IT" w:eastAsia="en-GB"/>
        </w:rPr>
        <w:t xml:space="preserve">Tomson Phiri, WFP/ Geneva, Mob. </w:t>
      </w:r>
      <w:r w:rsidRPr="00CD1B00">
        <w:rPr>
          <w:rFonts w:ascii="Open Sans" w:hAnsi="Open Sans" w:cs="Open Sans"/>
          <w:color w:val="000000"/>
          <w:sz w:val="18"/>
          <w:szCs w:val="18"/>
          <w:lang w:eastAsia="en-GB"/>
        </w:rPr>
        <w:t>+41 79 842 8057</w:t>
      </w:r>
    </w:p>
    <w:p w14:paraId="273A818B" w14:textId="77777777" w:rsidR="00D317D3" w:rsidRPr="00CD1B00" w:rsidRDefault="00D317D3" w:rsidP="00D317D3">
      <w:pPr>
        <w:pStyle w:val="wordsection1"/>
        <w:autoSpaceDE w:val="0"/>
        <w:autoSpaceDN w:val="0"/>
        <w:rPr>
          <w:rFonts w:ascii="Open Sans" w:hAnsi="Open Sans" w:cs="Open Sans"/>
          <w:color w:val="000000"/>
          <w:sz w:val="18"/>
          <w:szCs w:val="18"/>
          <w:lang w:val="en-US"/>
        </w:rPr>
      </w:pPr>
      <w:r w:rsidRPr="00CD1B00">
        <w:rPr>
          <w:rFonts w:ascii="Open Sans" w:hAnsi="Open Sans" w:cs="Open Sans"/>
          <w:color w:val="000000"/>
          <w:sz w:val="18"/>
          <w:szCs w:val="18"/>
        </w:rPr>
        <w:t>Nina Valente, WFP/ London Mob. +44 (0)796 8008 474</w:t>
      </w:r>
    </w:p>
    <w:p w14:paraId="0A888917" w14:textId="77777777" w:rsidR="00D317D3" w:rsidRPr="00CD1B00" w:rsidRDefault="00D317D3" w:rsidP="00D317D3">
      <w:pPr>
        <w:pStyle w:val="wordsection1"/>
        <w:autoSpaceDE w:val="0"/>
        <w:autoSpaceDN w:val="0"/>
        <w:rPr>
          <w:rFonts w:ascii="Open Sans" w:hAnsi="Open Sans" w:cs="Open Sans"/>
          <w:color w:val="000000"/>
          <w:sz w:val="18"/>
          <w:szCs w:val="18"/>
          <w:lang w:eastAsia="it-IT"/>
        </w:rPr>
      </w:pPr>
      <w:r w:rsidRPr="00CD1B00">
        <w:rPr>
          <w:rFonts w:ascii="Open Sans" w:hAnsi="Open Sans" w:cs="Open Sans"/>
          <w:color w:val="000000"/>
          <w:sz w:val="18"/>
          <w:szCs w:val="18"/>
          <w:lang w:eastAsia="it-IT"/>
        </w:rPr>
        <w:t>Steve Taravella, WFP/ Washington, Mob.  +1 202 770 5993</w:t>
      </w:r>
    </w:p>
    <w:p w14:paraId="32FFF7CC" w14:textId="77777777" w:rsidR="00D317D3" w:rsidRPr="00CD1B00" w:rsidRDefault="00D317D3" w:rsidP="00D317D3">
      <w:pPr>
        <w:pStyle w:val="wordsection1"/>
        <w:autoSpaceDE w:val="0"/>
        <w:autoSpaceDN w:val="0"/>
        <w:rPr>
          <w:rFonts w:ascii="Open Sans" w:hAnsi="Open Sans" w:cs="Open Sans"/>
          <w:color w:val="000000"/>
          <w:sz w:val="18"/>
          <w:szCs w:val="18"/>
          <w:lang w:eastAsia="it-IT"/>
        </w:rPr>
      </w:pPr>
    </w:p>
    <w:p w14:paraId="20D208AE" w14:textId="10679BA9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b/>
          <w:bCs/>
          <w:sz w:val="18"/>
          <w:szCs w:val="18"/>
          <w:lang w:val="nl-BE" w:eastAsia="en-GB"/>
        </w:rPr>
        <w:t>Carrier</w:t>
      </w:r>
      <w:r w:rsidR="00B52E61">
        <w:rPr>
          <w:rFonts w:ascii="Open Sans" w:hAnsi="Open Sans" w:cs="Open Sans"/>
          <w:b/>
          <w:bCs/>
          <w:sz w:val="18"/>
          <w:szCs w:val="18"/>
          <w:lang w:val="nl-BE" w:eastAsia="en-GB"/>
        </w:rPr>
        <w:t xml:space="preserve"> Global Corporation</w:t>
      </w:r>
    </w:p>
    <w:p w14:paraId="34A3BE33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sz w:val="18"/>
          <w:szCs w:val="18"/>
          <w:lang w:eastAsia="en-GB"/>
        </w:rPr>
        <w:t xml:space="preserve">Greg </w:t>
      </w:r>
      <w:proofErr w:type="spellStart"/>
      <w:r w:rsidRPr="00CD1B00">
        <w:rPr>
          <w:rFonts w:ascii="Open Sans" w:hAnsi="Open Sans" w:cs="Open Sans"/>
          <w:sz w:val="18"/>
          <w:szCs w:val="18"/>
          <w:lang w:eastAsia="en-GB"/>
        </w:rPr>
        <w:t>Brostowicz</w:t>
      </w:r>
      <w:proofErr w:type="spellEnd"/>
      <w:r w:rsidRPr="00CD1B00">
        <w:rPr>
          <w:rFonts w:ascii="Open Sans" w:hAnsi="Open Sans" w:cs="Open Sans"/>
          <w:sz w:val="18"/>
          <w:szCs w:val="18"/>
          <w:lang w:eastAsia="en-GB"/>
        </w:rPr>
        <w:t>, External Communications, Mob. +1 561 517 1998</w:t>
      </w:r>
    </w:p>
    <w:p w14:paraId="08C46CD8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</w:p>
    <w:p w14:paraId="7290446D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b/>
          <w:bCs/>
          <w:sz w:val="18"/>
          <w:szCs w:val="18"/>
          <w:lang w:val="nl-BE" w:eastAsia="en-GB"/>
        </w:rPr>
        <w:t xml:space="preserve">Renault Trucks </w:t>
      </w:r>
    </w:p>
    <w:p w14:paraId="239DFF03" w14:textId="77777777" w:rsidR="00D317D3" w:rsidRPr="00CD1B00" w:rsidRDefault="00D317D3" w:rsidP="00D317D3">
      <w:pPr>
        <w:pStyle w:val="NormalWeb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201F1E"/>
          <w:sz w:val="18"/>
          <w:szCs w:val="18"/>
        </w:rPr>
      </w:pPr>
      <w:r w:rsidRPr="00CD1B00">
        <w:rPr>
          <w:rFonts w:ascii="Open Sans" w:hAnsi="Open Sans" w:cs="Open Sans"/>
          <w:color w:val="201F1E"/>
          <w:sz w:val="18"/>
          <w:szCs w:val="18"/>
          <w:bdr w:val="none" w:sz="0" w:space="0" w:color="auto" w:frame="1"/>
        </w:rPr>
        <w:t>Severyne Molard</w:t>
      </w:r>
      <w:r w:rsidRPr="00CD1B00">
        <w:rPr>
          <w:rFonts w:ascii="Open Sans" w:hAnsi="Open Sans" w:cs="Open Sans"/>
          <w:color w:val="201F1E"/>
          <w:sz w:val="18"/>
          <w:szCs w:val="18"/>
        </w:rPr>
        <w:t xml:space="preserve">, </w:t>
      </w:r>
      <w:r w:rsidRPr="00CD1B00">
        <w:rPr>
          <w:rFonts w:ascii="Open Sans" w:hAnsi="Open Sans" w:cs="Open Sans"/>
          <w:color w:val="201F1E"/>
          <w:sz w:val="18"/>
          <w:szCs w:val="18"/>
          <w:bdr w:val="none" w:sz="0" w:space="0" w:color="auto" w:frame="1"/>
        </w:rPr>
        <w:t>Media Relations Manager</w:t>
      </w:r>
      <w:r w:rsidRPr="00CD1B00">
        <w:rPr>
          <w:rFonts w:ascii="Open Sans" w:hAnsi="Open Sans" w:cs="Open Sans"/>
          <w:color w:val="201F1E"/>
          <w:sz w:val="18"/>
          <w:szCs w:val="18"/>
        </w:rPr>
        <w:t xml:space="preserve">, </w:t>
      </w:r>
      <w:hyperlink r:id="rId8" w:history="1">
        <w:r w:rsidRPr="00CD1B00">
          <w:rPr>
            <w:rStyle w:val="Hyperlink"/>
            <w:rFonts w:ascii="Open Sans" w:hAnsi="Open Sans" w:cs="Open Sans"/>
            <w:sz w:val="18"/>
            <w:szCs w:val="18"/>
            <w:bdr w:val="none" w:sz="0" w:space="0" w:color="auto" w:frame="1"/>
          </w:rPr>
          <w:t>severyne.molard@renault-trucks.com</w:t>
        </w:r>
      </w:hyperlink>
      <w:r w:rsidRPr="00CD1B00">
        <w:rPr>
          <w:rFonts w:ascii="Open Sans" w:hAnsi="Open Sans" w:cs="Open Sans"/>
          <w:color w:val="201F1E"/>
          <w:sz w:val="18"/>
          <w:szCs w:val="18"/>
        </w:rPr>
        <w:t xml:space="preserve">, </w:t>
      </w:r>
      <w:r w:rsidRPr="00CD1B00">
        <w:rPr>
          <w:rFonts w:ascii="Open Sans" w:hAnsi="Open Sans" w:cs="Open Sans"/>
          <w:color w:val="201F1E"/>
          <w:sz w:val="18"/>
          <w:szCs w:val="18"/>
          <w:bdr w:val="none" w:sz="0" w:space="0" w:color="auto" w:frame="1"/>
        </w:rPr>
        <w:t>+33 665864552</w:t>
      </w:r>
    </w:p>
    <w:p w14:paraId="7F4CE1D7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</w:p>
    <w:p w14:paraId="4380E772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b/>
          <w:bCs/>
          <w:sz w:val="18"/>
          <w:szCs w:val="18"/>
          <w:lang w:val="nl-BE" w:eastAsia="en-GB"/>
        </w:rPr>
        <w:t>Toyota Tsusho Corporation</w:t>
      </w:r>
    </w:p>
    <w:p w14:paraId="433BE172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sz w:val="18"/>
          <w:szCs w:val="18"/>
          <w:lang w:val="nl-BE" w:eastAsia="en-GB"/>
        </w:rPr>
      </w:pPr>
      <w:r w:rsidRPr="00CD1B00">
        <w:rPr>
          <w:rFonts w:ascii="Open Sans" w:hAnsi="Open Sans" w:cs="Open Sans"/>
          <w:sz w:val="18"/>
          <w:szCs w:val="18"/>
          <w:lang w:eastAsia="en-GB"/>
        </w:rPr>
        <w:t>Nozomi Kawashima, Toyota Tsusho Corporation/ Tokyo, Mob.  +81 50 3152 0314</w:t>
      </w:r>
    </w:p>
    <w:p w14:paraId="6B44B4DE" w14:textId="77777777" w:rsidR="00D317D3" w:rsidRPr="00CD1B00" w:rsidRDefault="00D317D3" w:rsidP="00D317D3">
      <w:pPr>
        <w:autoSpaceDE w:val="0"/>
        <w:autoSpaceDN w:val="0"/>
        <w:spacing w:after="0" w:line="240" w:lineRule="auto"/>
        <w:rPr>
          <w:rFonts w:ascii="Open Sans" w:hAnsi="Open Sans" w:cs="Open Sans"/>
          <w:b/>
          <w:bCs/>
          <w:sz w:val="18"/>
          <w:szCs w:val="18"/>
          <w:lang w:val="nl-BE" w:eastAsia="en-GB"/>
        </w:rPr>
      </w:pPr>
    </w:p>
    <w:p w14:paraId="45DB9C6A" w14:textId="77777777" w:rsidR="00D317D3" w:rsidRDefault="00D317D3" w:rsidP="00D317D3">
      <w:pPr>
        <w:pStyle w:val="NormalWeb"/>
        <w:rPr>
          <w:rFonts w:ascii="Open Sans" w:hAnsi="Open Sans" w:cs="Open Sans"/>
          <w:color w:val="031C2D"/>
          <w:sz w:val="20"/>
          <w:szCs w:val="20"/>
        </w:rPr>
      </w:pPr>
    </w:p>
    <w:p w14:paraId="150C5A6A" w14:textId="77777777" w:rsidR="00D317D3" w:rsidRPr="005F6A61" w:rsidRDefault="00D317D3" w:rsidP="00D317D3">
      <w:pPr>
        <w:pStyle w:val="NormalWeb"/>
        <w:rPr>
          <w:rFonts w:ascii="Open Sans" w:hAnsi="Open Sans" w:cs="Open Sans"/>
          <w:color w:val="031C2D"/>
          <w:sz w:val="22"/>
          <w:szCs w:val="22"/>
        </w:rPr>
      </w:pPr>
    </w:p>
    <w:p w14:paraId="15882CF6" w14:textId="77777777" w:rsidR="00B07AE0" w:rsidRDefault="00B07AE0"/>
    <w:sectPr w:rsidR="00B07AE0" w:rsidSect="004B3B3A">
      <w:pgSz w:w="12240" w:h="15840"/>
      <w:pgMar w:top="1440" w:right="1440" w:bottom="1440" w:left="1440" w:header="17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F409B" w14:textId="77777777" w:rsidR="00631A61" w:rsidRDefault="00631A61" w:rsidP="00AF24A0">
      <w:pPr>
        <w:spacing w:after="0" w:line="240" w:lineRule="auto"/>
      </w:pPr>
      <w:r>
        <w:separator/>
      </w:r>
    </w:p>
  </w:endnote>
  <w:endnote w:type="continuationSeparator" w:id="0">
    <w:p w14:paraId="1471DCF3" w14:textId="77777777" w:rsidR="00631A61" w:rsidRDefault="00631A61" w:rsidP="00AF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54EC" w14:textId="77777777" w:rsidR="00631A61" w:rsidRDefault="00631A61" w:rsidP="00AF24A0">
      <w:pPr>
        <w:spacing w:after="0" w:line="240" w:lineRule="auto"/>
      </w:pPr>
      <w:r>
        <w:separator/>
      </w:r>
    </w:p>
  </w:footnote>
  <w:footnote w:type="continuationSeparator" w:id="0">
    <w:p w14:paraId="6816434E" w14:textId="77777777" w:rsidR="00631A61" w:rsidRDefault="00631A61" w:rsidP="00AF2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D3"/>
    <w:rsid w:val="001828C3"/>
    <w:rsid w:val="002257D1"/>
    <w:rsid w:val="002A6116"/>
    <w:rsid w:val="002F2CCF"/>
    <w:rsid w:val="004059BE"/>
    <w:rsid w:val="00420C34"/>
    <w:rsid w:val="005B3EB3"/>
    <w:rsid w:val="00631A61"/>
    <w:rsid w:val="006767E0"/>
    <w:rsid w:val="00950D33"/>
    <w:rsid w:val="00AF24A0"/>
    <w:rsid w:val="00B07AE0"/>
    <w:rsid w:val="00B52E61"/>
    <w:rsid w:val="00BB7B3D"/>
    <w:rsid w:val="00CB33F6"/>
    <w:rsid w:val="00CD1B00"/>
    <w:rsid w:val="00CD3BCA"/>
    <w:rsid w:val="00D317D3"/>
    <w:rsid w:val="00EA6625"/>
    <w:rsid w:val="00FC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6135"/>
  <w15:chartTrackingRefBased/>
  <w15:docId w15:val="{B4C4673F-B4A4-42D8-BC85-760DF844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1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17D3"/>
    <w:rPr>
      <w:color w:val="0000FF"/>
      <w:u w:val="single"/>
    </w:rPr>
  </w:style>
  <w:style w:type="character" w:customStyle="1" w:styleId="eop">
    <w:name w:val="eop"/>
    <w:basedOn w:val="DefaultParagraphFont"/>
    <w:rsid w:val="00D317D3"/>
  </w:style>
  <w:style w:type="paragraph" w:customStyle="1" w:styleId="wordsection1">
    <w:name w:val="wordsection1"/>
    <w:basedOn w:val="Normal"/>
    <w:uiPriority w:val="99"/>
    <w:rsid w:val="00D317D3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31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7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yne.molard@renault-truck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oyota-tsusho.com/englis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STEVENS</dc:creator>
  <cp:keywords/>
  <dc:description/>
  <cp:lastModifiedBy>Molard Severyne</cp:lastModifiedBy>
  <cp:revision>4</cp:revision>
  <dcterms:created xsi:type="dcterms:W3CDTF">2022-07-19T09:08:00Z</dcterms:created>
  <dcterms:modified xsi:type="dcterms:W3CDTF">2022-07-19T14:50:00Z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2022-07-19T09:06:59Z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417d0a5f-ad16-421c-aa99-38eb4aa36ecb</vt:lpwstr>
  </property>
  <property fmtid="{D5CDD505-2E9C-101B-9397-08002B2CF9AE}" pid="8" name="MSIP_Label_19540963-e559-4020-8a90-fe8a502c2801_ContentBits">
    <vt:lpwstr>0</vt:lpwstr>
  </property>
</Properties>
</file>